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bookmarkStart w:id="0" w:name="OLE_LINK4"/>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ascii="Times New Roman" w:hAnsi="Times New Roman" w:eastAsia="宋体" w:cs="Times New Roman"/>
          <w:b/>
          <w:color w:val="auto"/>
          <w:sz w:val="32"/>
          <w:szCs w:val="32"/>
          <w:highlight w:val="none"/>
          <w:lang w:val="en-US" w:eastAsia="zh-CN"/>
        </w:rPr>
        <w:t>XYCG[2025]</w:t>
      </w:r>
      <w:r>
        <w:rPr>
          <w:rFonts w:hint="eastAsia" w:cs="Times New Roman"/>
          <w:b/>
          <w:color w:val="auto"/>
          <w:sz w:val="32"/>
          <w:szCs w:val="32"/>
          <w:highlight w:val="none"/>
          <w:lang w:val="en-US" w:eastAsia="zh-CN"/>
        </w:rPr>
        <w:t xml:space="preserve"> 049</w:t>
      </w:r>
      <w:r>
        <w:rPr>
          <w:rFonts w:hint="eastAsia"/>
          <w:b/>
          <w:color w:val="auto"/>
          <w:sz w:val="32"/>
          <w:szCs w:val="32"/>
          <w:highlight w:val="none"/>
          <w:lang w:val="en-US" w:eastAsia="zh-CN"/>
        </w:rPr>
        <w:t>号</w:t>
      </w:r>
    </w:p>
    <w:p>
      <w:pPr>
        <w:rPr>
          <w:rFonts w:hint="eastAsia" w:ascii="宋体"/>
          <w:b/>
          <w:color w:val="auto"/>
          <w:sz w:val="36"/>
          <w:szCs w:val="36"/>
          <w:highlight w:val="none"/>
        </w:rPr>
      </w:pPr>
    </w:p>
    <w:p>
      <w:pPr>
        <w:jc w:val="center"/>
        <w:rPr>
          <w:rFonts w:hint="eastAsia" w:ascii="宋体"/>
          <w:b/>
          <w:color w:val="auto"/>
          <w:sz w:val="48"/>
          <w:szCs w:val="4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b/>
          <w:color w:val="auto"/>
          <w:sz w:val="48"/>
          <w:szCs w:val="48"/>
          <w:highlight w:val="none"/>
        </w:rPr>
      </w:pPr>
      <w:bookmarkStart w:id="1" w:name="OLE_LINK17"/>
      <w:r>
        <w:rPr>
          <w:rFonts w:hint="eastAsia" w:ascii="宋体" w:cs="Times New Roman"/>
          <w:b/>
          <w:color w:val="auto"/>
          <w:sz w:val="48"/>
          <w:szCs w:val="48"/>
          <w:highlight w:val="none"/>
          <w:lang w:val="en-US" w:eastAsia="zh-CN"/>
        </w:rPr>
        <w:t>泸州市邻江全民健身中心建设项目暖通（含空调）专业分包工程</w:t>
      </w:r>
    </w:p>
    <w:bookmarkEnd w:id="1"/>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pStyle w:val="20"/>
        <w:rPr>
          <w:rFonts w:hint="eastAsia"/>
        </w:rPr>
      </w:pPr>
    </w:p>
    <w:p>
      <w:pPr>
        <w:pStyle w:val="20"/>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 xml:space="preserve">泸州兴阳建川实业有限公司  </w:t>
      </w:r>
      <w:r>
        <w:rPr>
          <w:b/>
          <w:color w:val="auto"/>
          <w:sz w:val="32"/>
          <w:szCs w:val="32"/>
          <w:highlight w:val="none"/>
        </w:rPr>
        <w:t>编制</w:t>
      </w:r>
    </w:p>
    <w:p>
      <w:pPr>
        <w:spacing w:line="360" w:lineRule="auto"/>
        <w:jc w:val="center"/>
        <w:rPr>
          <w:rFonts w:hint="eastAsia" w:eastAsia="宋体"/>
          <w:b/>
          <w:bCs/>
          <w:color w:val="auto"/>
          <w:sz w:val="32"/>
          <w:szCs w:val="32"/>
          <w:highlight w:val="none"/>
          <w:lang w:val="zh-CN" w:eastAsia="zh-CN"/>
        </w:rPr>
      </w:pPr>
      <w:r>
        <w:rPr>
          <w:rFonts w:hint="eastAsia"/>
          <w:b/>
          <w:color w:val="auto"/>
          <w:sz w:val="32"/>
          <w:szCs w:val="32"/>
          <w:highlight w:val="none"/>
          <w:lang w:eastAsia="zh-CN"/>
        </w:rPr>
        <w:t>202</w:t>
      </w:r>
      <w:r>
        <w:rPr>
          <w:rFonts w:hint="eastAsia"/>
          <w:b/>
          <w:color w:val="auto"/>
          <w:sz w:val="32"/>
          <w:szCs w:val="32"/>
          <w:highlight w:val="none"/>
          <w:lang w:val="en-US" w:eastAsia="zh-CN"/>
        </w:rPr>
        <w:t>5</w:t>
      </w:r>
      <w:r>
        <w:rPr>
          <w:rFonts w:hint="eastAsia"/>
          <w:b/>
          <w:color w:val="auto"/>
          <w:sz w:val="32"/>
          <w:szCs w:val="32"/>
          <w:highlight w:val="none"/>
          <w:lang w:eastAsia="zh-CN"/>
        </w:rPr>
        <w:t>年</w:t>
      </w:r>
      <w:r>
        <w:rPr>
          <w:rFonts w:hint="eastAsia"/>
          <w:b/>
          <w:color w:val="auto"/>
          <w:sz w:val="32"/>
          <w:szCs w:val="32"/>
          <w:highlight w:val="none"/>
          <w:lang w:val="en-US" w:eastAsia="zh-CN"/>
        </w:rPr>
        <w:t>9</w:t>
      </w:r>
      <w:r>
        <w:rPr>
          <w:rFonts w:hint="eastAsia"/>
          <w:b/>
          <w:color w:val="auto"/>
          <w:sz w:val="32"/>
          <w:szCs w:val="32"/>
          <w:highlight w:val="none"/>
          <w:lang w:eastAsia="zh-CN"/>
        </w:rPr>
        <w:t>月</w:t>
      </w:r>
    </w:p>
    <w:p>
      <w:pPr>
        <w:pStyle w:val="2"/>
        <w:rPr>
          <w:rFonts w:hint="eastAsia"/>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2" w:name="_Hlt101233737"/>
      <w:bookmarkEnd w:id="2"/>
      <w:bookmarkStart w:id="3" w:name="_Hlt101843627"/>
      <w:bookmarkEnd w:id="3"/>
      <w:bookmarkStart w:id="4" w:name="_Toc746"/>
      <w:bookmarkStart w:id="5" w:name="_Toc10019"/>
      <w:r>
        <w:rPr>
          <w:rFonts w:hint="eastAsia" w:ascii="黑体" w:hAnsi="黑体" w:eastAsia="黑体"/>
          <w:color w:val="auto"/>
          <w:sz w:val="36"/>
          <w:highlight w:val="none"/>
        </w:rPr>
        <w:t>目 录</w:t>
      </w:r>
      <w:bookmarkEnd w:id="4"/>
      <w:bookmarkEnd w:id="5"/>
    </w:p>
    <w:p>
      <w:pPr>
        <w:pStyle w:val="11"/>
        <w:tabs>
          <w:tab w:val="right" w:leader="dot" w:pos="8306"/>
        </w:tabs>
        <w:rPr>
          <w:rFonts w:hint="eastAsia" w:ascii="宋体" w:hAnsi="宋体" w:cs="宋体"/>
          <w:color w:val="auto"/>
          <w:sz w:val="24"/>
          <w:highlight w:val="none"/>
        </w:rPr>
      </w:pPr>
    </w:p>
    <w:p>
      <w:pPr>
        <w:pStyle w:val="11"/>
        <w:tabs>
          <w:tab w:val="right" w:leader="dot" w:pos="8306"/>
        </w:tabs>
        <w:rPr>
          <w:color w:val="auto"/>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_Toc746 </w:instrText>
      </w:r>
      <w:r>
        <w:rPr>
          <w:rFonts w:hint="eastAsia" w:ascii="宋体" w:hAnsi="宋体" w:cs="宋体"/>
          <w:color w:val="auto"/>
          <w:highlight w:val="none"/>
        </w:rPr>
        <w:fldChar w:fldCharType="separate"/>
      </w:r>
      <w:r>
        <w:rPr>
          <w:rFonts w:hint="eastAsia" w:ascii="黑体" w:hAnsi="黑体" w:eastAsia="黑体"/>
          <w:color w:val="auto"/>
          <w:highlight w:val="none"/>
        </w:rPr>
        <w:t>目 录</w:t>
      </w:r>
      <w:r>
        <w:rPr>
          <w:color w:val="auto"/>
          <w:highlight w:val="none"/>
        </w:rPr>
        <w:tab/>
      </w:r>
      <w:r>
        <w:rPr>
          <w:rFonts w:hint="eastAsia"/>
          <w:color w:val="auto"/>
          <w:highlight w:val="none"/>
          <w:lang w:val="en-US" w:eastAsia="zh-CN"/>
        </w:rPr>
        <w:t>2</w:t>
      </w:r>
      <w:r>
        <w:rPr>
          <w:rFonts w:hint="eastAsia" w:ascii="宋体" w:hAnsi="宋体" w:cs="宋体"/>
          <w:color w:val="auto"/>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_Toc8995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 xml:space="preserve">第二章 </w:t>
      </w:r>
      <w:r>
        <w:rPr>
          <w:rFonts w:hint="eastAsia" w:ascii="黑体" w:hAnsi="黑体" w:eastAsia="黑体"/>
          <w:color w:val="auto"/>
          <w:highlight w:val="none"/>
          <w:lang w:eastAsia="zh-CN"/>
        </w:rPr>
        <w:t>询价</w:t>
      </w:r>
      <w:r>
        <w:rPr>
          <w:rFonts w:hint="eastAsia" w:ascii="黑体" w:hAnsi="黑体" w:eastAsia="黑体"/>
          <w:color w:val="auto"/>
          <w:highlight w:val="none"/>
        </w:rPr>
        <w:t>须知</w:t>
      </w:r>
      <w:r>
        <w:rPr>
          <w:color w:val="auto"/>
          <w:highlight w:val="none"/>
        </w:rPr>
        <w:tab/>
      </w:r>
      <w:r>
        <w:rPr>
          <w:rFonts w:hint="eastAsia"/>
          <w:color w:val="auto"/>
          <w:highlight w:val="none"/>
          <w:lang w:val="en-US" w:eastAsia="zh-CN"/>
        </w:rPr>
        <w:t>6</w:t>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_Toc9360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rFonts w:hint="eastAsia"/>
          <w:color w:val="auto"/>
          <w:highlight w:val="none"/>
          <w:lang w:val="en-US" w:eastAsia="zh-CN"/>
        </w:rPr>
        <w:t>6</w:t>
      </w:r>
      <w:r>
        <w:rPr>
          <w:rFonts w:hint="eastAsia" w:ascii="宋体" w:hAnsi="宋体" w:eastAsia="宋体" w:cs="宋体"/>
          <w:color w:val="auto"/>
          <w:kern w:val="2"/>
          <w:szCs w:val="24"/>
          <w:highlight w:val="none"/>
        </w:rPr>
        <w:fldChar w:fldCharType="end"/>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_Toc23027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_Toc11514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w:t>
      </w:r>
      <w:r>
        <w:rPr>
          <w:rFonts w:hint="eastAsia" w:ascii="宋体" w:hAnsi="宋体"/>
          <w:color w:val="auto"/>
          <w:highlight w:val="none"/>
          <w:lang w:eastAsia="zh-CN"/>
        </w:rPr>
        <w:t>询价</w:t>
      </w:r>
      <w:r>
        <w:rPr>
          <w:rFonts w:ascii="宋体" w:hAnsi="宋体"/>
          <w:color w:val="auto"/>
          <w:highlight w:val="none"/>
        </w:rPr>
        <w:t>文件</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3</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_Toc14787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w:t>
      </w:r>
      <w:r>
        <w:rPr>
          <w:rFonts w:hint="eastAsia" w:ascii="宋体" w:hAnsi="宋体"/>
          <w:color w:val="auto"/>
          <w:highlight w:val="none"/>
          <w:lang w:eastAsia="zh-CN"/>
        </w:rPr>
        <w:t>询价</w:t>
      </w:r>
      <w:r>
        <w:rPr>
          <w:rFonts w:ascii="宋体" w:hAnsi="宋体"/>
          <w:color w:val="auto"/>
          <w:highlight w:val="none"/>
        </w:rPr>
        <w:t>响应文件</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4</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_Toc9090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w:t>
      </w:r>
      <w:r>
        <w:rPr>
          <w:rFonts w:hint="eastAsia" w:ascii="宋体" w:hAnsi="宋体"/>
          <w:color w:val="auto"/>
          <w:highlight w:val="none"/>
          <w:lang w:eastAsia="zh-CN"/>
        </w:rPr>
        <w:t>询价</w:t>
      </w:r>
      <w:r>
        <w:rPr>
          <w:rFonts w:ascii="宋体" w:hAnsi="宋体"/>
          <w:color w:val="auto"/>
          <w:highlight w:val="none"/>
        </w:rPr>
        <w:t>及评审过程</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_Toc4326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_Toc30723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2"/>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w:t>
      </w:r>
      <w:r>
        <w:rPr>
          <w:rFonts w:hint="eastAsia" w:ascii="宋体" w:hAnsi="宋体"/>
          <w:color w:val="auto"/>
          <w:highlight w:val="none"/>
          <w:lang w:eastAsia="zh-CN"/>
        </w:rPr>
        <w:t>询价</w:t>
      </w:r>
      <w:r>
        <w:rPr>
          <w:rFonts w:ascii="宋体" w:hAnsi="宋体"/>
          <w:color w:val="auto"/>
          <w:highlight w:val="none"/>
        </w:rPr>
        <w:t>纪律要求</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19</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_Toc21639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_Toc8626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_Toc26960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_Toc31368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_Toc28244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w:t>
      </w:r>
      <w:r>
        <w:rPr>
          <w:rFonts w:hint="eastAsia" w:ascii="宋体" w:hAnsi="宋体"/>
          <w:color w:val="auto"/>
          <w:highlight w:val="none"/>
          <w:lang w:val="en-US" w:eastAsia="zh-CN"/>
        </w:rPr>
        <w:t>技术</w:t>
      </w:r>
      <w:r>
        <w:rPr>
          <w:rFonts w:hint="eastAsia" w:ascii="宋体" w:hAnsi="宋体"/>
          <w:color w:val="auto"/>
          <w:highlight w:val="none"/>
        </w:rPr>
        <w:t>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_Toc15750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lang w:val="en-US" w:eastAsia="zh-CN"/>
        </w:rPr>
        <w:t>三</w:t>
      </w:r>
      <w:r>
        <w:rPr>
          <w:rFonts w:hint="eastAsia" w:ascii="宋体" w:hAnsi="宋体"/>
          <w:color w:val="auto"/>
          <w:highlight w:val="none"/>
        </w:rPr>
        <w:t>、</w:t>
      </w:r>
      <w:r>
        <w:rPr>
          <w:rFonts w:hint="eastAsia" w:ascii="宋体" w:hAnsi="宋体"/>
          <w:color w:val="auto"/>
          <w:highlight w:val="none"/>
          <w:lang w:val="en-US" w:eastAsia="zh-CN"/>
        </w:rPr>
        <w:t>服务及人员</w:t>
      </w:r>
      <w:r>
        <w:rPr>
          <w:rFonts w:hint="eastAsia" w:ascii="宋体" w:hAnsi="宋体"/>
          <w:color w:val="auto"/>
          <w:highlight w:val="none"/>
        </w:rPr>
        <w:t>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pPr>
        <w:pStyle w:val="11"/>
        <w:tabs>
          <w:tab w:val="right" w:leader="dot" w:pos="8306"/>
        </w:tabs>
        <w:rPr>
          <w:rFonts w:hint="eastAsia" w:ascii="宋体" w:hAnsi="宋体" w:eastAsia="宋体" w:cs="宋体"/>
          <w:color w:val="auto"/>
          <w:kern w:val="2"/>
          <w:szCs w:val="24"/>
          <w:highlight w:val="none"/>
          <w:lang w:val="en-US" w:eastAsia="zh-CN"/>
        </w:rPr>
      </w:pPr>
      <w:r>
        <w:rPr>
          <w:rFonts w:hint="eastAsia" w:ascii="宋体" w:hAnsi="宋体" w:cs="宋体"/>
          <w:color w:val="auto"/>
          <w:kern w:val="2"/>
          <w:szCs w:val="24"/>
          <w:highlight w:val="none"/>
          <w:lang w:val="en-US" w:eastAsia="zh-CN"/>
        </w:rPr>
        <w:t xml:space="preserve">    </w:t>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_Toc15750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lang w:val="en-US" w:eastAsia="zh-CN"/>
        </w:rPr>
        <w:t>四</w:t>
      </w:r>
      <w:r>
        <w:rPr>
          <w:rFonts w:hint="eastAsia" w:ascii="宋体" w:hAnsi="宋体"/>
          <w:color w:val="auto"/>
          <w:highlight w:val="none"/>
        </w:rPr>
        <w:t>、商务要求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w:t>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_Toc11614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3</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_Toc28152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5</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_Toc17012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二、</w:t>
      </w:r>
      <w:r>
        <w:rPr>
          <w:rFonts w:hint="eastAsia" w:ascii="黑体" w:hAnsi="黑体" w:eastAsia="黑体" w:cs="Arial"/>
          <w:bCs/>
          <w:color w:val="auto"/>
          <w:szCs w:val="32"/>
          <w:highlight w:val="none"/>
        </w:rPr>
        <w:t>资格证明材料</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2"/>
        <w:tabs>
          <w:tab w:val="right" w:leader="dot" w:pos="8306"/>
        </w:tabs>
        <w:rPr>
          <w:rFonts w:hint="eastAsia" w:eastAsia="宋体"/>
          <w:color w:val="auto"/>
          <w:highlight w:val="none"/>
          <w:lang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_Toc28179 </w:instrText>
      </w:r>
      <w:r>
        <w:rPr>
          <w:rFonts w:hint="eastAsia" w:ascii="宋体" w:hAnsi="宋体" w:eastAsia="宋体" w:cs="宋体"/>
          <w:color w:val="auto"/>
          <w:kern w:val="2"/>
          <w:szCs w:val="24"/>
          <w:highlight w:val="none"/>
        </w:rPr>
        <w:fldChar w:fldCharType="separate"/>
      </w:r>
      <w:r>
        <w:rPr>
          <w:rFonts w:hint="eastAsia"/>
          <w:color w:val="auto"/>
          <w:szCs w:val="32"/>
          <w:highlight w:val="none"/>
          <w:lang w:val="en-US" w:eastAsia="zh-CN"/>
        </w:rPr>
        <w:t>三</w:t>
      </w:r>
      <w:r>
        <w:rPr>
          <w:rFonts w:hint="eastAsia" w:ascii="黑体" w:hAnsi="黑体" w:eastAsia="黑体" w:cs="Arial"/>
          <w:bCs/>
          <w:color w:val="auto"/>
          <w:szCs w:val="32"/>
          <w:highlight w:val="none"/>
        </w:rPr>
        <w:t>、法定代表人授权书</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27</w:t>
      </w:r>
    </w:p>
    <w:p>
      <w:pPr>
        <w:pStyle w:val="12"/>
        <w:tabs>
          <w:tab w:val="right" w:leader="dot" w:pos="8306"/>
        </w:tabs>
        <w:rPr>
          <w:rFonts w:hint="eastAsia" w:eastAsia="宋体"/>
          <w:color w:val="auto"/>
          <w:highlight w:val="none"/>
          <w:lang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_Toc27699 </w:instrText>
      </w:r>
      <w:r>
        <w:rPr>
          <w:rFonts w:hint="eastAsia" w:ascii="宋体" w:hAnsi="宋体" w:eastAsia="宋体" w:cs="宋体"/>
          <w:color w:val="auto"/>
          <w:kern w:val="2"/>
          <w:szCs w:val="24"/>
          <w:highlight w:val="none"/>
        </w:rPr>
        <w:fldChar w:fldCharType="separate"/>
      </w:r>
      <w:r>
        <w:rPr>
          <w:rFonts w:hint="eastAsia"/>
          <w:color w:val="auto"/>
          <w:szCs w:val="32"/>
          <w:highlight w:val="none"/>
          <w:lang w:val="en-US" w:eastAsia="zh-CN"/>
        </w:rPr>
        <w:t>四</w:t>
      </w:r>
      <w:r>
        <w:rPr>
          <w:rFonts w:hint="eastAsia" w:ascii="黑体" w:hAnsi="黑体" w:eastAsia="黑体" w:cs="Arial"/>
          <w:bCs/>
          <w:color w:val="auto"/>
          <w:szCs w:val="32"/>
          <w:highlight w:val="none"/>
        </w:rPr>
        <w:t>、</w:t>
      </w:r>
      <w:r>
        <w:rPr>
          <w:rFonts w:hint="eastAsia" w:ascii="黑体" w:hAnsi="黑体" w:eastAsia="黑体" w:cs="Arial"/>
          <w:bCs/>
          <w:color w:val="auto"/>
          <w:szCs w:val="32"/>
          <w:highlight w:val="none"/>
          <w:lang w:val="en-US" w:eastAsia="zh-CN"/>
        </w:rPr>
        <w:t>分项报价表</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28</w:t>
      </w:r>
    </w:p>
    <w:p>
      <w:pPr>
        <w:pStyle w:val="12"/>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_Toc14925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五</w:t>
      </w:r>
      <w:r>
        <w:rPr>
          <w:rFonts w:hint="eastAsia" w:ascii="黑体" w:hAnsi="黑体" w:eastAsia="黑体" w:cs="Arial"/>
          <w:bCs/>
          <w:color w:val="auto"/>
          <w:szCs w:val="32"/>
          <w:highlight w:val="none"/>
        </w:rPr>
        <w:t>、承诺函</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29</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_Toc21565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六</w:t>
      </w:r>
      <w:r>
        <w:rPr>
          <w:rFonts w:hint="eastAsia" w:ascii="黑体" w:hAnsi="黑体" w:eastAsia="黑体" w:cs="Arial"/>
          <w:bCs/>
          <w:color w:val="auto"/>
          <w:szCs w:val="32"/>
          <w:highlight w:val="none"/>
        </w:rPr>
        <w:t>、竞标人廉洁自律承诺书</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_Toc8357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七</w:t>
      </w:r>
      <w:r>
        <w:rPr>
          <w:rFonts w:hint="eastAsia" w:ascii="黑体" w:hAnsi="黑体" w:eastAsia="黑体" w:cs="Arial"/>
          <w:bCs/>
          <w:color w:val="auto"/>
          <w:szCs w:val="32"/>
          <w:highlight w:val="none"/>
        </w:rPr>
        <w:t>、供应商基本情况表</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_Toc14321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八</w:t>
      </w:r>
      <w:r>
        <w:rPr>
          <w:rFonts w:hint="eastAsia" w:ascii="黑体" w:hAnsi="黑体" w:eastAsia="黑体" w:cs="Arial"/>
          <w:bCs/>
          <w:color w:val="auto"/>
          <w:szCs w:val="32"/>
          <w:highlight w:val="none"/>
        </w:rPr>
        <w:t>、供应商本项目管理、技术、服务人员情况表</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w:t>
      </w:r>
    </w:p>
    <w:p>
      <w:pPr>
        <w:pStyle w:val="11"/>
        <w:tabs>
          <w:tab w:val="right" w:leader="dot" w:pos="8306"/>
        </w:tabs>
        <w:ind w:firstLine="420" w:firstLineChars="200"/>
        <w:rPr>
          <w:rFonts w:hint="default"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_Toc14321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九</w:t>
      </w:r>
      <w:r>
        <w:rPr>
          <w:rFonts w:hint="eastAsia" w:ascii="黑体" w:hAnsi="黑体" w:eastAsia="黑体" w:cs="Arial"/>
          <w:bCs/>
          <w:color w:val="auto"/>
          <w:szCs w:val="32"/>
          <w:highlight w:val="none"/>
        </w:rPr>
        <w:t>、</w:t>
      </w:r>
      <w:r>
        <w:rPr>
          <w:rFonts w:hint="eastAsia" w:ascii="黑体" w:hAnsi="黑体" w:eastAsia="黑体" w:cs="Arial"/>
          <w:bCs/>
          <w:color w:val="auto"/>
          <w:szCs w:val="32"/>
          <w:highlight w:val="none"/>
          <w:lang w:val="en-US" w:eastAsia="zh-CN"/>
        </w:rPr>
        <w:t>商务、技术、服务应答表</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 xml:space="preserve">34 </w:t>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_Toc23279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5</w:t>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_Toc23555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_Toc27795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w:t>
      </w:r>
      <w:r>
        <w:rPr>
          <w:rFonts w:hint="eastAsia" w:ascii="宋体" w:hAnsi="宋体"/>
          <w:bCs/>
          <w:color w:val="auto"/>
          <w:highlight w:val="none"/>
          <w:lang w:eastAsia="zh-CN"/>
        </w:rPr>
        <w:t>询价</w:t>
      </w:r>
      <w:r>
        <w:rPr>
          <w:rFonts w:hint="eastAsia" w:ascii="宋体" w:hAnsi="宋体"/>
          <w:bCs/>
          <w:color w:val="auto"/>
          <w:highlight w:val="none"/>
        </w:rPr>
        <w:t>程序</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_Toc18859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_Toc26487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8</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_Toc26487 </w:instrText>
      </w:r>
      <w:r>
        <w:rPr>
          <w:rFonts w:hint="eastAsia" w:ascii="宋体" w:hAnsi="宋体" w:eastAsia="宋体" w:cs="宋体"/>
          <w:color w:val="auto"/>
          <w:kern w:val="2"/>
          <w:szCs w:val="24"/>
          <w:highlight w:val="none"/>
        </w:rPr>
        <w:fldChar w:fldCharType="separate"/>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9</w:t>
      </w:r>
    </w:p>
    <w:p>
      <w:pPr>
        <w:pStyle w:val="11"/>
        <w:tabs>
          <w:tab w:val="right" w:leader="dot" w:pos="8306"/>
        </w:tabs>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rFonts w:hint="eastAsia"/>
          <w:color w:val="auto"/>
          <w:highlight w:val="none"/>
          <w:lang w:val="en-US" w:eastAsia="zh-CN"/>
        </w:rPr>
        <w:t xml:space="preserve">                                             </w:t>
      </w:r>
      <w:r>
        <w:rPr>
          <w:rFonts w:hint="eastAsia" w:ascii="宋体" w:hAnsi="宋体" w:eastAsia="宋体" w:cs="宋体"/>
          <w:color w:val="auto"/>
          <w:kern w:val="2"/>
          <w:szCs w:val="24"/>
          <w:highlight w:val="none"/>
        </w:rPr>
        <w:fldChar w:fldCharType="end"/>
      </w:r>
    </w:p>
    <w:p>
      <w:pPr>
        <w:pStyle w:val="20"/>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Fonts w:hint="eastAsia" w:ascii="黑体" w:hAnsi="黑体" w:eastAsia="黑体"/>
          <w:color w:val="auto"/>
          <w:sz w:val="36"/>
          <w:highlight w:val="none"/>
        </w:rPr>
        <w:t xml:space="preserve">第一章 </w:t>
      </w:r>
      <w:r>
        <w:rPr>
          <w:rFonts w:hint="eastAsia" w:hAnsi="黑体"/>
          <w:color w:val="auto"/>
          <w:sz w:val="36"/>
          <w:highlight w:val="none"/>
          <w:lang w:eastAsia="zh-CN"/>
        </w:rPr>
        <w:t>询价</w:t>
      </w:r>
      <w:r>
        <w:rPr>
          <w:rFonts w:hint="eastAsia" w:ascii="黑体" w:hAnsi="黑体" w:eastAsia="黑体"/>
          <w:color w:val="auto"/>
          <w:sz w:val="36"/>
          <w:highlight w:val="none"/>
        </w:rPr>
        <w:t>邀请公告</w:t>
      </w:r>
    </w:p>
    <w:p>
      <w:pPr>
        <w:spacing w:line="360" w:lineRule="auto"/>
        <w:ind w:firstLine="480" w:firstLineChars="200"/>
        <w:jc w:val="left"/>
        <w:rPr>
          <w:color w:val="auto"/>
          <w:sz w:val="24"/>
          <w:szCs w:val="28"/>
          <w:highlight w:val="none"/>
        </w:rPr>
      </w:pPr>
      <w:r>
        <w:rPr>
          <w:color w:val="auto"/>
          <w:sz w:val="24"/>
          <w:highlight w:val="none"/>
        </w:rPr>
        <w:t>根据公司生产经营需要，拟</w:t>
      </w:r>
      <w:r>
        <w:rPr>
          <w:rFonts w:hint="eastAsia"/>
          <w:color w:val="auto"/>
          <w:sz w:val="24"/>
          <w:highlight w:val="none"/>
          <w:lang w:val="en-US" w:eastAsia="zh-CN"/>
        </w:rPr>
        <w:t>对</w:t>
      </w:r>
      <w:r>
        <w:rPr>
          <w:rFonts w:hint="eastAsia"/>
          <w:color w:val="auto"/>
          <w:sz w:val="24"/>
          <w:highlight w:val="none"/>
          <w:u w:val="single"/>
          <w:lang w:val="en-US" w:eastAsia="zh-CN"/>
        </w:rPr>
        <w:t>泸州市邻江全民健身中心建设项目暖通（含空调）专业分包工程</w:t>
      </w:r>
      <w:r>
        <w:rPr>
          <w:rFonts w:hint="eastAsia"/>
          <w:color w:val="auto"/>
          <w:sz w:val="24"/>
          <w:highlight w:val="none"/>
          <w:u w:val="none"/>
          <w:lang w:val="en-US" w:eastAsia="zh-CN"/>
        </w:rPr>
        <w:t>采购</w:t>
      </w:r>
      <w:r>
        <w:rPr>
          <w:color w:val="auto"/>
          <w:sz w:val="24"/>
          <w:szCs w:val="32"/>
          <w:highlight w:val="none"/>
        </w:rPr>
        <w:t>采用</w:t>
      </w:r>
      <w:r>
        <w:rPr>
          <w:rFonts w:hint="eastAsia"/>
          <w:color w:val="auto"/>
          <w:sz w:val="24"/>
          <w:szCs w:val="32"/>
          <w:highlight w:val="none"/>
          <w:lang w:eastAsia="zh-CN"/>
        </w:rPr>
        <w:t>询价</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ascii="Times New Roman" w:hAnsi="Times New Roman" w:eastAsia="宋体" w:cs="Times New Roman"/>
          <w:b w:val="0"/>
          <w:bCs/>
          <w:color w:val="auto"/>
          <w:sz w:val="24"/>
          <w:szCs w:val="24"/>
          <w:highlight w:val="none"/>
          <w:lang w:val="en-US" w:eastAsia="zh-CN"/>
        </w:rPr>
        <w:t>XYCG[2025]</w:t>
      </w:r>
      <w:r>
        <w:rPr>
          <w:rFonts w:hint="eastAsia" w:cs="Times New Roman"/>
          <w:b w:val="0"/>
          <w:bCs/>
          <w:color w:val="auto"/>
          <w:sz w:val="24"/>
          <w:szCs w:val="24"/>
          <w:highlight w:val="none"/>
          <w:lang w:val="en-US" w:eastAsia="zh-CN"/>
        </w:rPr>
        <w:t xml:space="preserve"> 049</w:t>
      </w:r>
      <w:r>
        <w:rPr>
          <w:rFonts w:hint="eastAsia"/>
          <w:b w:val="0"/>
          <w:bCs/>
          <w:color w:val="auto"/>
          <w:sz w:val="24"/>
          <w:szCs w:val="24"/>
          <w:highlight w:val="none"/>
          <w:lang w:val="en-US" w:eastAsia="zh-CN"/>
        </w:rPr>
        <w:t>号</w:t>
      </w:r>
      <w:r>
        <w:rPr>
          <w:rFonts w:hint="eastAsia"/>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6" w:name="OLE_LINK1"/>
      <w:r>
        <w:rPr>
          <w:rFonts w:hint="eastAsia"/>
          <w:color w:val="auto"/>
          <w:sz w:val="24"/>
          <w:highlight w:val="none"/>
          <w:lang w:val="en-US" w:eastAsia="zh-CN"/>
        </w:rPr>
        <w:t>泸州市邻江全民健身中心建设项目暖通（含空调）专业分包工程</w:t>
      </w:r>
      <w:r>
        <w:rPr>
          <w:color w:val="auto"/>
          <w:sz w:val="24"/>
          <w:highlight w:val="none"/>
        </w:rPr>
        <w:t>。</w:t>
      </w:r>
      <w:bookmarkEnd w:id="6"/>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4.服务期限（工期）：</w:t>
      </w:r>
      <w:r>
        <w:rPr>
          <w:rFonts w:hint="eastAsia" w:ascii="宋体" w:hAnsi="宋体" w:cs="宋体"/>
          <w:color w:val="auto"/>
          <w:sz w:val="24"/>
          <w:highlight w:val="none"/>
          <w:lang w:val="en-US" w:eastAsia="zh-CN"/>
        </w:rPr>
        <w:t>合同签订后，专业分包人接工程承包人通知进场之日起360</w:t>
      </w:r>
      <w:r>
        <w:rPr>
          <w:rFonts w:hint="eastAsia" w:ascii="宋体" w:hAnsi="宋体" w:eastAsia="宋体" w:cs="宋体"/>
          <w:color w:val="auto"/>
          <w:sz w:val="24"/>
          <w:highlight w:val="none"/>
          <w:lang w:val="en-US" w:eastAsia="zh-CN"/>
        </w:rPr>
        <w:t>日历天</w:t>
      </w:r>
      <w:r>
        <w:rPr>
          <w:rFonts w:hint="eastAsia" w:ascii="宋体" w:hAnsi="宋体" w:cs="宋体"/>
          <w:color w:val="auto"/>
          <w:sz w:val="24"/>
          <w:highlight w:val="none"/>
          <w:lang w:val="en-US" w:eastAsia="zh-CN"/>
        </w:rPr>
        <w:t>内完工，</w:t>
      </w:r>
      <w:r>
        <w:rPr>
          <w:rFonts w:hint="eastAsia" w:ascii="宋体" w:hAnsi="宋体" w:eastAsia="宋体" w:cs="宋体"/>
          <w:color w:val="auto"/>
          <w:sz w:val="24"/>
          <w:highlight w:val="none"/>
        </w:rPr>
        <w:t>工期必须满足业主方批复的工程承包人总体工程施工工期进度计划</w:t>
      </w:r>
      <w:r>
        <w:rPr>
          <w:rFonts w:hint="eastAsia" w:ascii="宋体" w:hAnsi="宋体" w:eastAsia="宋体" w:cs="宋体"/>
          <w:color w:val="auto"/>
          <w:sz w:val="24"/>
          <w:highlight w:val="none"/>
          <w:lang w:eastAsia="zh-CN"/>
        </w:rPr>
        <w:t>。</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cs="宋体"/>
          <w:b w:val="0"/>
          <w:color w:val="auto"/>
          <w:sz w:val="24"/>
          <w:highlight w:val="none"/>
          <w:lang w:val="en-US" w:eastAsia="zh-CN"/>
        </w:rPr>
        <w:t>5.</w:t>
      </w:r>
      <w:r>
        <w:rPr>
          <w:rFonts w:hint="eastAsia" w:ascii="宋体" w:hAnsi="宋体" w:cs="宋体"/>
          <w:b w:val="0"/>
          <w:bCs w:val="0"/>
          <w:color w:val="auto"/>
          <w:sz w:val="24"/>
          <w:highlight w:val="none"/>
          <w:lang w:val="en-US" w:eastAsia="zh-CN"/>
        </w:rPr>
        <w:t>项目地点</w:t>
      </w:r>
      <w:r>
        <w:rPr>
          <w:rFonts w:hint="eastAsia" w:ascii="宋体" w:hAnsi="宋体" w:cs="宋体"/>
          <w:b w:val="0"/>
          <w:color w:val="auto"/>
          <w:sz w:val="24"/>
          <w:highlight w:val="none"/>
          <w:lang w:val="en-US" w:eastAsia="zh-CN"/>
        </w:rPr>
        <w:t>：</w:t>
      </w:r>
      <w:r>
        <w:rPr>
          <w:rFonts w:hint="eastAsia" w:ascii="宋体" w:hAnsi="宋体" w:eastAsia="宋体" w:cs="宋体"/>
          <w:color w:val="auto"/>
          <w:sz w:val="24"/>
          <w:szCs w:val="24"/>
          <w:highlight w:val="none"/>
          <w:u w:val="none"/>
          <w:lang w:val="en-US" w:eastAsia="zh-CN"/>
        </w:rPr>
        <w:t>泸州市</w:t>
      </w:r>
      <w:r>
        <w:rPr>
          <w:rFonts w:hint="eastAsia" w:ascii="宋体" w:hAnsi="宋体" w:eastAsia="宋体" w:cs="宋体"/>
          <w:bCs w:val="0"/>
          <w:color w:val="auto"/>
          <w:sz w:val="24"/>
          <w:szCs w:val="24"/>
          <w:highlight w:val="none"/>
          <w:u w:val="none"/>
          <w:lang w:eastAsia="zh-CN"/>
        </w:rPr>
        <w:t>江阳区</w:t>
      </w:r>
      <w:r>
        <w:rPr>
          <w:rFonts w:hint="eastAsia" w:ascii="宋体" w:hAnsi="宋体" w:eastAsia="宋体" w:cs="宋体"/>
          <w:bCs w:val="0"/>
          <w:color w:val="auto"/>
          <w:sz w:val="24"/>
          <w:szCs w:val="24"/>
          <w:highlight w:val="none"/>
          <w:u w:val="none"/>
          <w:lang w:val="en-US" w:eastAsia="zh-CN"/>
        </w:rPr>
        <w:t>邻玉街道</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 xml:space="preserve"> </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eastAsia"/>
          <w:color w:val="auto"/>
          <w:sz w:val="24"/>
          <w:highlight w:val="none"/>
          <w:lang w:val="en-US" w:eastAsia="zh-CN"/>
        </w:rPr>
      </w:pPr>
      <w:r>
        <w:rPr>
          <w:color w:val="auto"/>
          <w:sz w:val="24"/>
          <w:highlight w:val="none"/>
        </w:rPr>
        <w:t>资金来源及金额：</w:t>
      </w:r>
      <w:r>
        <w:rPr>
          <w:rFonts w:hint="eastAsia"/>
          <w:color w:val="auto"/>
          <w:sz w:val="24"/>
          <w:highlight w:val="none"/>
          <w:u w:val="none"/>
          <w:lang w:val="en-US" w:eastAsia="zh-CN"/>
        </w:rPr>
        <w:t>自筹</w:t>
      </w:r>
      <w:r>
        <w:rPr>
          <w:rFonts w:hint="eastAsia"/>
          <w:color w:val="auto"/>
          <w:sz w:val="24"/>
          <w:highlight w:val="none"/>
        </w:rPr>
        <w:t>资金，</w:t>
      </w:r>
      <w:r>
        <w:rPr>
          <w:rFonts w:hint="eastAsia"/>
          <w:b w:val="0"/>
          <w:bCs w:val="0"/>
          <w:color w:val="auto"/>
          <w:sz w:val="24"/>
          <w:highlight w:val="none"/>
        </w:rPr>
        <w:t>最高限价为</w:t>
      </w:r>
      <w:r>
        <w:rPr>
          <w:rFonts w:hint="eastAsia" w:ascii="宋体" w:hAnsi="宋体" w:eastAsia="宋体" w:cs="宋体"/>
          <w:color w:val="auto"/>
          <w:sz w:val="24"/>
          <w:szCs w:val="24"/>
          <w:lang w:val="en-US" w:eastAsia="zh-CN"/>
        </w:rPr>
        <w:t>1036907.01 元，其中安全文明施工费17739.78元，规费9200.15元。</w:t>
      </w:r>
    </w:p>
    <w:p>
      <w:pPr>
        <w:numPr>
          <w:ilvl w:val="0"/>
          <w:numId w:val="1"/>
        </w:numPr>
        <w:spacing w:line="360" w:lineRule="auto"/>
        <w:ind w:firstLine="482" w:firstLineChars="200"/>
        <w:rPr>
          <w:rFonts w:hint="eastAsia" w:ascii="宋体" w:hAnsi="宋体" w:eastAsia="宋体" w:cs="宋体"/>
          <w:color w:val="auto"/>
          <w:kern w:val="2"/>
          <w:sz w:val="24"/>
          <w:szCs w:val="24"/>
          <w:highlight w:val="none"/>
          <w:lang w:val="en-US" w:eastAsia="zh-CN" w:bidi="ar-SA"/>
        </w:rPr>
      </w:pPr>
      <w:r>
        <w:rPr>
          <w:b/>
          <w:color w:val="auto"/>
          <w:sz w:val="24"/>
          <w:highlight w:val="none"/>
        </w:rPr>
        <w:t>采购项目简介：</w:t>
      </w:r>
      <w:bookmarkStart w:id="7" w:name="OLE_LINK13"/>
    </w:p>
    <w:p>
      <w:pPr>
        <w:numPr>
          <w:ilvl w:val="0"/>
          <w:numId w:val="0"/>
        </w:numPr>
        <w:spacing w:line="360" w:lineRule="auto"/>
        <w:ind w:firstLine="480" w:firstLineChars="200"/>
        <w:rPr>
          <w:rFonts w:hint="default"/>
          <w:b/>
          <w:bCs/>
          <w:color w:val="auto"/>
          <w:sz w:val="24"/>
          <w:highlight w:val="none"/>
          <w:lang w:val="en-US"/>
        </w:rPr>
      </w:pPr>
      <w:r>
        <w:rPr>
          <w:rFonts w:hint="eastAsia" w:ascii="宋体" w:hAnsi="宋体" w:eastAsia="宋体" w:cs="宋体"/>
          <w:color w:val="auto"/>
          <w:kern w:val="2"/>
          <w:sz w:val="24"/>
          <w:szCs w:val="24"/>
          <w:highlight w:val="none"/>
          <w:lang w:val="en-US" w:eastAsia="zh-CN" w:bidi="ar-SA"/>
        </w:rPr>
        <w:t>本工程建设规模：建设总建筑面积约 4113.20 ㎡，建设内容主要包括运动健身功能区和配套服务功能区，开展室内游泳、器械健身、乒乓球、健身操房等体育运动项目及附属配套设施设备</w:t>
      </w:r>
      <w:r>
        <w:rPr>
          <w:rFonts w:hint="eastAsia" w:ascii="宋体" w:hAnsi="宋体" w:cs="宋体"/>
          <w:color w:val="auto"/>
          <w:kern w:val="2"/>
          <w:sz w:val="24"/>
          <w:szCs w:val="24"/>
          <w:highlight w:val="none"/>
          <w:lang w:val="en-US" w:eastAsia="zh-CN" w:bidi="ar-SA"/>
        </w:rPr>
        <w:t>，本项目具体情况详见后附清单及图纸。</w:t>
      </w:r>
    </w:p>
    <w:bookmarkEnd w:id="7"/>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bookmarkStart w:id="8" w:name="OLE_LINK3"/>
      <w:r>
        <w:rPr>
          <w:rFonts w:hint="eastAsia"/>
          <w:color w:val="auto"/>
          <w:sz w:val="24"/>
          <w:highlight w:val="none"/>
          <w:lang w:eastAsia="zh-CN"/>
        </w:rPr>
        <w:t>泸州盛江投资发展有限公司http://www.lzsjtz.com/</w:t>
      </w:r>
      <w:bookmarkEnd w:id="8"/>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3"/>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5.参加本次采购活动前三年内，在经营活动中没有重大违法记录；</w:t>
      </w:r>
    </w:p>
    <w:p>
      <w:pPr>
        <w:pStyle w:val="23"/>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bCs/>
          <w:color w:val="auto"/>
          <w:sz w:val="24"/>
          <w:highlight w:val="none"/>
        </w:rPr>
        <w:t>7.采购人根据采购项目提出的特殊条件：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b/>
          <w:bCs w:val="0"/>
          <w:color w:val="auto"/>
          <w:sz w:val="24"/>
          <w:highlight w:val="none"/>
          <w:lang w:val="en-US" w:eastAsia="zh-CN"/>
        </w:rPr>
      </w:pPr>
      <w:r>
        <w:rPr>
          <w:rFonts w:hint="eastAsia"/>
          <w:bCs/>
          <w:color w:val="auto"/>
          <w:sz w:val="24"/>
          <w:highlight w:val="none"/>
          <w:lang w:val="en-US" w:eastAsia="zh-CN"/>
        </w:rPr>
        <w:t>7.1</w:t>
      </w:r>
      <w:r>
        <w:rPr>
          <w:bCs/>
          <w:color w:val="auto"/>
          <w:sz w:val="24"/>
          <w:highlight w:val="none"/>
        </w:rPr>
        <w:t xml:space="preserve"> </w:t>
      </w:r>
      <w:r>
        <w:rPr>
          <w:rFonts w:hint="eastAsia"/>
          <w:b w:val="0"/>
          <w:bCs/>
          <w:color w:val="auto"/>
          <w:sz w:val="24"/>
          <w:highlight w:val="none"/>
          <w:lang w:val="en-US" w:eastAsia="zh-CN"/>
        </w:rPr>
        <w:t>具备建设行政主管部门颁发的建筑机电安装工程专业承包三级及以上资质，资质在有效期内。</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询价</w:t>
      </w:r>
      <w:r>
        <w:rPr>
          <w:color w:val="auto"/>
          <w:sz w:val="24"/>
          <w:highlight w:val="none"/>
        </w:rPr>
        <w:t>文件过程中提供咨询论证，其提供的咨询论证意见成为</w:t>
      </w:r>
      <w:r>
        <w:rPr>
          <w:rFonts w:hint="eastAsia"/>
          <w:color w:val="auto"/>
          <w:sz w:val="24"/>
          <w:highlight w:val="none"/>
          <w:lang w:eastAsia="zh-CN"/>
        </w:rPr>
        <w:t>询价</w:t>
      </w:r>
      <w:r>
        <w:rPr>
          <w:color w:val="auto"/>
          <w:sz w:val="24"/>
          <w:highlight w:val="none"/>
        </w:rPr>
        <w:t>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询价</w:t>
      </w:r>
      <w:r>
        <w:rPr>
          <w:b/>
          <w:bCs/>
          <w:color w:val="auto"/>
          <w:sz w:val="24"/>
          <w:highlight w:val="none"/>
        </w:rPr>
        <w:t>文件获取方式、时间、地点：</w:t>
      </w:r>
    </w:p>
    <w:p>
      <w:pPr>
        <w:spacing w:line="360" w:lineRule="auto"/>
        <w:ind w:firstLine="480" w:firstLineChars="200"/>
        <w:rPr>
          <w:color w:val="auto"/>
          <w:sz w:val="24"/>
          <w:highlight w:val="none"/>
        </w:rPr>
      </w:pPr>
      <w:r>
        <w:rPr>
          <w:rFonts w:hint="eastAsia"/>
          <w:color w:val="auto"/>
          <w:sz w:val="24"/>
          <w:highlight w:val="none"/>
          <w:lang w:eastAsia="zh-CN"/>
        </w:rPr>
        <w:t>询价</w:t>
      </w:r>
      <w:r>
        <w:rPr>
          <w:color w:val="auto"/>
          <w:sz w:val="24"/>
          <w:highlight w:val="none"/>
        </w:rPr>
        <w:t>文件</w:t>
      </w:r>
      <w:r>
        <w:rPr>
          <w:rFonts w:hint="eastAsia"/>
          <w:color w:val="auto"/>
          <w:sz w:val="24"/>
          <w:highlight w:val="none"/>
          <w:lang w:val="en-US" w:eastAsia="zh-CN"/>
        </w:rPr>
        <w:t>及附件（含清单及图纸）</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Cs/>
          <w:color w:val="auto"/>
          <w:sz w:val="24"/>
          <w:highlight w:val="none"/>
          <w:lang w:val="en-US" w:eastAsia="zh-CN"/>
        </w:rPr>
        <w:t>2025年</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lang w:val="en-US" w:eastAsia="zh-CN"/>
        </w:rPr>
        <w:t>月</w:t>
      </w:r>
      <w:r>
        <w:rPr>
          <w:rFonts w:hint="eastAsia" w:ascii="宋体" w:hAnsi="宋体" w:cs="宋体"/>
          <w:bCs/>
          <w:color w:val="auto"/>
          <w:sz w:val="24"/>
          <w:highlight w:val="none"/>
          <w:lang w:val="en-US" w:eastAsia="zh-CN"/>
        </w:rPr>
        <w:t xml:space="preserve"> 8 </w:t>
      </w:r>
      <w:r>
        <w:rPr>
          <w:rFonts w:hint="eastAsia" w:ascii="宋体" w:hAnsi="宋体" w:eastAsia="宋体" w:cs="宋体"/>
          <w:bCs/>
          <w:color w:val="auto"/>
          <w:sz w:val="24"/>
          <w:highlight w:val="none"/>
          <w:lang w:val="en-US" w:eastAsia="zh-CN"/>
        </w:rPr>
        <w:t>日9:30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Style w:val="18"/>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eastAsia="zh-CN"/>
        </w:rPr>
        <w:t>、</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询价</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bookmarkStart w:id="9" w:name="OLE_LINK25"/>
      <w:r>
        <w:rPr>
          <w:rStyle w:val="18"/>
          <w:rFonts w:hint="eastAsia" w:ascii="宋体" w:hAnsi="宋体" w:eastAsia="宋体" w:cs="宋体"/>
          <w:b/>
          <w:bCs/>
          <w:color w:val="auto"/>
          <w:sz w:val="24"/>
          <w:szCs w:val="24"/>
          <w:highlight w:val="none"/>
          <w:u w:val="none"/>
          <w:lang w:eastAsia="zh-CN"/>
        </w:rPr>
        <w:t>□</w:t>
      </w:r>
      <w:bookmarkEnd w:id="9"/>
      <w:r>
        <w:rPr>
          <w:rStyle w:val="18"/>
          <w:rFonts w:hint="eastAsia" w:ascii="宋体" w:hAnsi="宋体" w:eastAsia="宋体" w:cs="宋体"/>
          <w:bCs/>
          <w:color w:val="auto"/>
          <w:sz w:val="24"/>
          <w:szCs w:val="24"/>
          <w:highlight w:val="none"/>
          <w:u w:val="none"/>
        </w:rPr>
        <w:t>本次采购</w:t>
      </w:r>
      <w:r>
        <w:rPr>
          <w:rStyle w:val="18"/>
          <w:rFonts w:hint="eastAsia" w:ascii="宋体" w:hAnsi="宋体" w:eastAsia="宋体" w:cs="宋体"/>
          <w:bCs/>
          <w:color w:val="auto"/>
          <w:sz w:val="24"/>
          <w:szCs w:val="24"/>
          <w:highlight w:val="none"/>
          <w:u w:val="none"/>
          <w:lang w:val="en-US" w:eastAsia="zh-CN"/>
        </w:rPr>
        <w:t>只</w:t>
      </w:r>
      <w:r>
        <w:rPr>
          <w:rStyle w:val="18"/>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18"/>
          <w:rFonts w:hint="eastAsia" w:ascii="宋体" w:hAnsi="宋体" w:cs="宋体"/>
          <w:bCs/>
          <w:color w:val="auto"/>
          <w:sz w:val="24"/>
          <w:szCs w:val="24"/>
          <w:highlight w:val="none"/>
          <w:u w:val="none"/>
          <w:lang w:eastAsia="zh-CN"/>
        </w:rPr>
        <w:t>询价</w:t>
      </w:r>
      <w:r>
        <w:rPr>
          <w:rStyle w:val="18"/>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8"/>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8"/>
          <w:rFonts w:hint="eastAsia" w:ascii="宋体" w:hAnsi="宋体" w:eastAsia="宋体" w:cs="宋体"/>
          <w:bCs/>
          <w:color w:val="auto"/>
          <w:sz w:val="24"/>
          <w:szCs w:val="24"/>
          <w:highlight w:val="none"/>
          <w:u w:val="none"/>
        </w:rPr>
        <w:t>电子邮箱</w:t>
      </w:r>
      <w:r>
        <w:rPr>
          <w:rStyle w:val="18"/>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询价</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8"/>
          <w:rFonts w:hint="eastAsia" w:ascii="宋体" w:hAnsi="宋体" w:eastAsia="宋体" w:cs="宋体"/>
          <w:bCs/>
          <w:color w:val="auto"/>
          <w:sz w:val="24"/>
          <w:szCs w:val="24"/>
          <w:highlight w:val="none"/>
          <w:u w:val="none"/>
        </w:rPr>
        <w:t>电子邮箱递交的响应文件必须是按</w:t>
      </w:r>
      <w:r>
        <w:rPr>
          <w:rStyle w:val="18"/>
          <w:rFonts w:hint="eastAsia" w:ascii="宋体" w:hAnsi="宋体" w:cs="宋体"/>
          <w:bCs/>
          <w:color w:val="auto"/>
          <w:sz w:val="24"/>
          <w:szCs w:val="24"/>
          <w:highlight w:val="none"/>
          <w:u w:val="none"/>
          <w:lang w:eastAsia="zh-CN"/>
        </w:rPr>
        <w:t>询价</w:t>
      </w:r>
      <w:r>
        <w:rPr>
          <w:rStyle w:val="18"/>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spacing w:line="360" w:lineRule="auto"/>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询价</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十二、联系方式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泸州兴阳建川实业有限公司</w:t>
      </w:r>
      <w:r>
        <w:rPr>
          <w:color w:val="auto"/>
          <w:sz w:val="24"/>
          <w:highlight w:val="none"/>
        </w:rPr>
        <w:t xml:space="preserve">  </w:t>
      </w:r>
    </w:p>
    <w:p>
      <w:pPr>
        <w:pStyle w:val="23"/>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pPr>
        <w:pStyle w:val="23"/>
        <w:ind w:firstLine="480"/>
        <w:rPr>
          <w:color w:val="auto"/>
          <w:sz w:val="24"/>
          <w:highlight w:val="none"/>
        </w:rPr>
      </w:pPr>
      <w:r>
        <w:rPr>
          <w:color w:val="auto"/>
          <w:sz w:val="24"/>
          <w:highlight w:val="none"/>
        </w:rPr>
        <w:t>联系人：</w:t>
      </w:r>
      <w:r>
        <w:rPr>
          <w:rFonts w:hint="eastAsia"/>
          <w:color w:val="auto"/>
          <w:sz w:val="24"/>
          <w:highlight w:val="none"/>
          <w:lang w:val="en-US" w:eastAsia="zh-CN"/>
        </w:rPr>
        <w:t>袁先生</w:t>
      </w:r>
    </w:p>
    <w:p>
      <w:pPr>
        <w:pStyle w:val="23"/>
        <w:ind w:firstLine="480"/>
        <w:rPr>
          <w:rFonts w:hint="eastAsia" w:eastAsia="宋体"/>
          <w:color w:val="auto"/>
          <w:sz w:val="24"/>
          <w:szCs w:val="24"/>
          <w:highlight w:val="none"/>
          <w:lang w:val="en-US" w:eastAsia="zh-CN"/>
        </w:rPr>
      </w:pPr>
      <w:r>
        <w:rPr>
          <w:color w:val="auto"/>
          <w:sz w:val="24"/>
          <w:highlight w:val="none"/>
        </w:rPr>
        <w:t>联系电话：</w:t>
      </w:r>
      <w:r>
        <w:rPr>
          <w:rFonts w:hint="eastAsia" w:ascii="宋体" w:hAnsi="宋体" w:eastAsia="宋体" w:cs="宋体"/>
          <w:color w:val="auto"/>
          <w:sz w:val="24"/>
          <w:highlight w:val="none"/>
          <w:lang w:eastAsia="zh-CN"/>
        </w:rPr>
        <w:t>0830-6522549</w:t>
      </w:r>
    </w:p>
    <w:p>
      <w:pPr>
        <w:pStyle w:val="13"/>
        <w:spacing w:before="0" w:beforeAutospacing="0" w:after="0" w:afterAutospacing="0" w:line="360" w:lineRule="auto"/>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监督电话：</w:t>
      </w:r>
      <w:r>
        <w:rPr>
          <w:rFonts w:hint="eastAsia" w:ascii="宋体" w:hAnsi="宋体" w:eastAsia="宋体" w:cs="宋体"/>
          <w:color w:val="auto"/>
          <w:sz w:val="24"/>
          <w:szCs w:val="24"/>
          <w:highlight w:val="none"/>
        </w:rPr>
        <w:t>0830-65</w:t>
      </w:r>
      <w:r>
        <w:rPr>
          <w:rFonts w:hint="eastAsia" w:ascii="宋体" w:hAnsi="宋体" w:eastAsia="宋体" w:cs="宋体"/>
          <w:color w:val="auto"/>
          <w:sz w:val="24"/>
          <w:szCs w:val="24"/>
          <w:highlight w:val="none"/>
          <w:lang w:val="en-US" w:eastAsia="zh-CN"/>
        </w:rPr>
        <w:t>23011</w:t>
      </w:r>
    </w:p>
    <w:p>
      <w:pPr>
        <w:pStyle w:val="13"/>
        <w:spacing w:before="0" w:beforeAutospacing="0" w:after="0" w:afterAutospacing="0" w:line="360" w:lineRule="auto"/>
        <w:ind w:firstLine="480" w:firstLineChars="200"/>
        <w:rPr>
          <w:rFonts w:ascii="Times New Roman" w:hAnsi="Times New Roman"/>
          <w:color w:val="auto"/>
          <w:sz w:val="24"/>
          <w:highlight w:val="none"/>
        </w:rPr>
      </w:pPr>
    </w:p>
    <w:p>
      <w:pPr>
        <w:pStyle w:val="13"/>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宋体" w:hAnsi="宋体" w:eastAsia="宋体" w:cs="宋体"/>
          <w:color w:val="auto"/>
          <w:sz w:val="24"/>
          <w:szCs w:val="24"/>
          <w:highlight w:val="none"/>
          <w:lang w:val="en-US" w:eastAsia="zh-CN"/>
        </w:rPr>
        <w:t>2025年</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 xml:space="preserve">月 </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日</w:t>
      </w:r>
    </w:p>
    <w:p>
      <w:pPr>
        <w:pStyle w:val="13"/>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0" w:name="_Toc8995"/>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询价</w:t>
      </w:r>
      <w:r>
        <w:rPr>
          <w:rFonts w:hint="eastAsia" w:ascii="黑体" w:hAnsi="黑体" w:eastAsia="黑体"/>
          <w:color w:val="auto"/>
          <w:sz w:val="36"/>
          <w:highlight w:val="none"/>
        </w:rPr>
        <w:t>须知</w:t>
      </w:r>
      <w:bookmarkEnd w:id="10"/>
    </w:p>
    <w:p>
      <w:pPr>
        <w:spacing w:after="240" w:afterLines="100"/>
        <w:jc w:val="center"/>
        <w:outlineLvl w:val="1"/>
        <w:rPr>
          <w:rFonts w:hint="eastAsia" w:ascii="宋体" w:hAnsi="宋体"/>
          <w:b/>
          <w:color w:val="auto"/>
          <w:sz w:val="32"/>
          <w:highlight w:val="none"/>
        </w:rPr>
      </w:pPr>
      <w:bookmarkStart w:id="11" w:name="_Toc9360"/>
      <w:r>
        <w:rPr>
          <w:rFonts w:hint="eastAsia" w:ascii="宋体" w:hAnsi="宋体"/>
          <w:b/>
          <w:color w:val="auto"/>
          <w:sz w:val="32"/>
          <w:highlight w:val="none"/>
        </w:rPr>
        <w:t>一、供应商须知前附表</w:t>
      </w:r>
      <w:bookmarkEnd w:id="11"/>
    </w:p>
    <w:tbl>
      <w:tblPr>
        <w:tblStyle w:val="15"/>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w:t>
            </w:r>
            <w:r>
              <w:rPr>
                <w:rFonts w:hint="eastAsia"/>
                <w:color w:val="auto"/>
                <w:highlight w:val="none"/>
                <w:lang w:val="en-US" w:eastAsia="zh-CN"/>
              </w:rPr>
              <w:t>价</w:t>
            </w:r>
            <w:r>
              <w:rPr>
                <w:rFonts w:hint="eastAsia"/>
                <w:color w:val="auto"/>
                <w:highlight w:val="none"/>
                <w:lang w:val="zh-CN"/>
              </w:rPr>
              <w:t>邀请的供应商数量：无限制；</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pPr>
              <w:pStyle w:val="24"/>
              <w:spacing w:line="300" w:lineRule="auto"/>
              <w:ind w:right="230"/>
              <w:jc w:val="center"/>
              <w:rPr>
                <w:rFonts w:hint="eastAsia"/>
                <w:color w:val="auto"/>
                <w:highlight w:val="none"/>
                <w:u w:val="none"/>
                <w:lang w:val="zh-CN"/>
              </w:rPr>
            </w:pPr>
            <w:r>
              <w:rPr>
                <w:rFonts w:hint="eastAsia"/>
                <w:color w:val="auto"/>
                <w:highlight w:val="none"/>
                <w:u w:val="none"/>
                <w:lang w:val="zh-CN"/>
              </w:rPr>
              <w:t>2</w:t>
            </w:r>
          </w:p>
        </w:tc>
        <w:tc>
          <w:tcPr>
            <w:tcW w:w="2159" w:type="dxa"/>
            <w:noWrap w:val="0"/>
            <w:vAlign w:val="center"/>
          </w:tcPr>
          <w:p>
            <w:pPr>
              <w:pStyle w:val="24"/>
              <w:spacing w:line="300" w:lineRule="auto"/>
              <w:ind w:left="38"/>
              <w:jc w:val="center"/>
              <w:rPr>
                <w:rFonts w:hint="eastAsia"/>
                <w:color w:val="auto"/>
                <w:highlight w:val="none"/>
                <w:u w:val="none"/>
                <w:lang w:val="zh-CN"/>
              </w:rPr>
            </w:pPr>
            <w:r>
              <w:rPr>
                <w:rFonts w:hint="eastAsia"/>
                <w:color w:val="auto"/>
                <w:highlight w:val="none"/>
                <w:u w:val="none"/>
                <w:lang w:val="zh-CN"/>
              </w:rPr>
              <w:t>采购预算</w:t>
            </w:r>
          </w:p>
          <w:p>
            <w:pPr>
              <w:pStyle w:val="24"/>
              <w:spacing w:line="300" w:lineRule="auto"/>
              <w:ind w:left="38"/>
              <w:jc w:val="center"/>
              <w:rPr>
                <w:rFonts w:hint="eastAsia"/>
                <w:color w:val="auto"/>
                <w:highlight w:val="none"/>
                <w:u w:val="none"/>
                <w:lang w:val="zh-CN"/>
              </w:rPr>
            </w:pPr>
            <w:r>
              <w:rPr>
                <w:rFonts w:hint="eastAsia"/>
                <w:color w:val="auto"/>
                <w:highlight w:val="none"/>
                <w:u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ascii="宋体" w:hAnsi="宋体" w:eastAsia="宋体" w:cs="宋体"/>
                <w:color w:val="auto"/>
                <w:sz w:val="24"/>
                <w:szCs w:val="24"/>
                <w:lang w:val="en-US" w:eastAsia="zh-CN"/>
              </w:rPr>
              <w:t>1036907.01</w:t>
            </w:r>
            <w:r>
              <w:rPr>
                <w:rFonts w:hint="eastAsia"/>
                <w:color w:val="auto"/>
                <w:highlight w:val="none"/>
                <w:lang w:val="en-US" w:eastAsia="zh-CN"/>
              </w:rPr>
              <w:t>元</w:t>
            </w:r>
            <w:r>
              <w:rPr>
                <w:rFonts w:hint="eastAsia"/>
                <w:color w:val="auto"/>
                <w:highlight w:val="none"/>
                <w:lang w:val="zh-CN"/>
              </w:rPr>
              <w:t>；</w:t>
            </w:r>
          </w:p>
          <w:p>
            <w:pPr>
              <w:pStyle w:val="24"/>
              <w:spacing w:line="300" w:lineRule="auto"/>
              <w:ind w:firstLine="240" w:firstLineChars="100"/>
              <w:jc w:val="both"/>
              <w:rPr>
                <w:rFonts w:hint="eastAsia"/>
                <w:color w:val="auto"/>
                <w:highlight w:val="none"/>
                <w:u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8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4"/>
              <w:spacing w:line="300" w:lineRule="auto"/>
              <w:ind w:left="38"/>
              <w:jc w:val="center"/>
              <w:rPr>
                <w:rFonts w:hint="eastAsia"/>
                <w:color w:val="auto"/>
                <w:highlight w:val="none"/>
                <w:lang w:val="en-US" w:eastAsia="zh-CN"/>
              </w:rPr>
            </w:pPr>
            <w:r>
              <w:rPr>
                <w:rFonts w:hint="eastAsia"/>
                <w:color w:val="auto"/>
                <w:highlight w:val="none"/>
                <w:lang w:val="en-US" w:eastAsia="zh-CN"/>
              </w:rPr>
              <w:t>固定价</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ascii="宋体" w:hAnsi="宋体" w:eastAsia="宋体" w:cs="宋体"/>
                <w:color w:val="auto"/>
                <w:sz w:val="24"/>
                <w:szCs w:val="24"/>
                <w:lang w:val="en-US" w:eastAsia="zh-CN"/>
              </w:rPr>
            </w:pPr>
            <w:r>
              <w:rPr>
                <w:rFonts w:hint="eastAsia"/>
                <w:b w:val="0"/>
                <w:bCs w:val="0"/>
                <w:color w:val="auto"/>
                <w:sz w:val="24"/>
                <w:highlight w:val="none"/>
              </w:rPr>
              <w:t>最高限价为</w:t>
            </w:r>
            <w:r>
              <w:rPr>
                <w:rFonts w:hint="eastAsia"/>
                <w:b w:val="0"/>
                <w:bCs w:val="0"/>
                <w:color w:val="auto"/>
                <w:sz w:val="24"/>
                <w:highlight w:val="none"/>
                <w:lang w:eastAsia="zh-CN"/>
              </w:rPr>
              <w:t>：</w:t>
            </w:r>
            <w:r>
              <w:rPr>
                <w:rFonts w:hint="eastAsia" w:ascii="宋体" w:hAnsi="宋体" w:eastAsia="宋体" w:cs="宋体"/>
                <w:color w:val="auto"/>
                <w:sz w:val="24"/>
                <w:szCs w:val="24"/>
                <w:lang w:val="en-US" w:eastAsia="zh-CN"/>
              </w:rPr>
              <w:t>1036907.01元，其中安全文明施工费17739.78元，规费9200.15元。</w:t>
            </w:r>
          </w:p>
          <w:p>
            <w:pPr>
              <w:pStyle w:val="24"/>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w:t>
            </w:r>
            <w:r>
              <w:rPr>
                <w:rFonts w:hint="eastAsia"/>
                <w:color w:val="auto"/>
                <w:highlight w:val="none"/>
                <w:lang w:eastAsia="zh-CN"/>
              </w:rPr>
              <w:t>人</w:t>
            </w:r>
            <w:r>
              <w:rPr>
                <w:rFonts w:hint="eastAsia"/>
                <w:color w:val="auto"/>
                <w:highlight w:val="none"/>
                <w:lang w:val="en-US" w:eastAsia="zh-CN"/>
              </w:rPr>
              <w:t>后附</w:t>
            </w:r>
            <w:r>
              <w:rPr>
                <w:rFonts w:hint="eastAsia"/>
                <w:color w:val="auto"/>
                <w:highlight w:val="none"/>
              </w:rPr>
              <w:t>清单列出的</w:t>
            </w:r>
            <w:r>
              <w:rPr>
                <w:rFonts w:hint="eastAsia"/>
                <w:b/>
                <w:bCs/>
                <w:color w:val="auto"/>
                <w:highlight w:val="none"/>
              </w:rPr>
              <w:t>单价</w:t>
            </w:r>
            <w:r>
              <w:rPr>
                <w:rFonts w:hint="eastAsia"/>
                <w:color w:val="auto"/>
                <w:highlight w:val="none"/>
              </w:rPr>
              <w:t>最高限价，否则报价无效；</w:t>
            </w:r>
          </w:p>
          <w:p>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联合体</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677" w:type="dxa"/>
            <w:noWrap w:val="0"/>
            <w:vAlign w:val="center"/>
          </w:tcPr>
          <w:p>
            <w:pPr>
              <w:pStyle w:val="24"/>
              <w:spacing w:line="300" w:lineRule="auto"/>
              <w:ind w:right="230" w:rightChars="0"/>
              <w:jc w:val="center"/>
              <w:rPr>
                <w:rFonts w:hint="eastAsia" w:ascii="宋体" w:hAnsi="宋体" w:eastAsia="宋体" w:cs="宋体"/>
                <w:color w:val="auto"/>
                <w:sz w:val="24"/>
                <w:szCs w:val="24"/>
                <w:highlight w:val="none"/>
                <w:lang w:val="zh-CN" w:eastAsia="zh-CN" w:bidi="ar-SA"/>
              </w:rPr>
            </w:pPr>
            <w:r>
              <w:rPr>
                <w:rFonts w:hint="eastAsia"/>
                <w:color w:val="auto"/>
                <w:highlight w:val="none"/>
                <w:lang w:val="en-US" w:eastAsia="zh-CN"/>
              </w:rPr>
              <w:t>5</w:t>
            </w:r>
          </w:p>
        </w:tc>
        <w:tc>
          <w:tcPr>
            <w:tcW w:w="2159" w:type="dxa"/>
            <w:noWrap w:val="0"/>
            <w:vAlign w:val="center"/>
          </w:tcPr>
          <w:p>
            <w:pPr>
              <w:pStyle w:val="24"/>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4"/>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保证金退还申请书</w:t>
            </w:r>
            <w:r>
              <w:rPr>
                <w:rFonts w:hint="eastAsia"/>
                <w:color w:val="auto"/>
                <w:highlight w:val="none"/>
                <w:lang w:eastAsia="zh-CN"/>
              </w:rPr>
              <w:t>（如有）</w:t>
            </w:r>
            <w:r>
              <w:rPr>
                <w:rFonts w:hint="eastAsia"/>
                <w:color w:val="auto"/>
                <w:highlight w:val="none"/>
                <w:lang w:val="zh-CN"/>
              </w:rPr>
              <w:t>；</w:t>
            </w:r>
            <w:r>
              <w:rPr>
                <w:rFonts w:hint="eastAsia"/>
                <w:color w:val="auto"/>
                <w:highlight w:val="none"/>
                <w:lang w:eastAsia="zh-CN"/>
              </w:rPr>
              <w:t>询</w:t>
            </w:r>
            <w:r>
              <w:rPr>
                <w:rFonts w:hint="eastAsia"/>
                <w:color w:val="auto"/>
                <w:highlight w:val="none"/>
                <w:lang w:val="en-US" w:eastAsia="zh-CN"/>
              </w:rPr>
              <w:t>价</w:t>
            </w:r>
            <w:r>
              <w:rPr>
                <w:rFonts w:hint="eastAsia"/>
                <w:color w:val="auto"/>
                <w:highlight w:val="none"/>
              </w:rPr>
              <w:t>保证金交款凭证</w:t>
            </w:r>
            <w:r>
              <w:rPr>
                <w:rFonts w:hint="eastAsia"/>
                <w:color w:val="auto"/>
                <w:highlight w:val="none"/>
                <w:lang w:eastAsia="zh-CN"/>
              </w:rPr>
              <w:t>（如有）</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w:t>
            </w:r>
            <w:r>
              <w:rPr>
                <w:rFonts w:hint="eastAsia"/>
                <w:color w:val="auto"/>
                <w:highlight w:val="none"/>
                <w:lang w:val="en-US" w:eastAsia="zh-CN"/>
              </w:rPr>
              <w:t>以</w:t>
            </w:r>
            <w:r>
              <w:rPr>
                <w:rFonts w:hint="eastAsia"/>
                <w:color w:val="auto"/>
                <w:highlight w:val="none"/>
                <w:lang w:val="zh-CN"/>
              </w:rPr>
              <w:t>第四章</w:t>
            </w:r>
            <w:r>
              <w:rPr>
                <w:rFonts w:hint="eastAsia"/>
                <w:color w:val="auto"/>
                <w:highlight w:val="none"/>
                <w:lang w:val="en-US" w:eastAsia="zh-CN"/>
              </w:rPr>
              <w:t>载明内容为准</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47" w:hRule="atLeast"/>
          <w:jc w:val="center"/>
        </w:trPr>
        <w:tc>
          <w:tcPr>
            <w:tcW w:w="677" w:type="dxa"/>
            <w:noWrap w:val="0"/>
            <w:vAlign w:val="center"/>
          </w:tcPr>
          <w:p>
            <w:pPr>
              <w:pStyle w:val="24"/>
              <w:spacing w:line="300" w:lineRule="auto"/>
              <w:ind w:right="230" w:rightChars="0"/>
              <w:jc w:val="center"/>
              <w:rPr>
                <w:rFonts w:hint="eastAsia" w:ascii="宋体" w:hAnsi="宋体" w:eastAsia="宋体" w:cs="宋体"/>
                <w:color w:val="auto"/>
                <w:sz w:val="24"/>
                <w:szCs w:val="24"/>
                <w:highlight w:val="none"/>
                <w:lang w:val="en-US" w:eastAsia="zh-CN" w:bidi="ar-SA"/>
              </w:rPr>
            </w:pPr>
            <w:r>
              <w:rPr>
                <w:rFonts w:hint="eastAsia"/>
                <w:color w:val="auto"/>
                <w:highlight w:val="none"/>
                <w:lang w:val="en-US" w:eastAsia="zh-CN"/>
              </w:rPr>
              <w:t>6</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4"/>
              <w:spacing w:line="300" w:lineRule="auto"/>
              <w:ind w:firstLine="240" w:firstLineChars="100"/>
              <w:jc w:val="both"/>
              <w:rPr>
                <w:rFonts w:hint="eastAsia"/>
                <w:color w:val="auto"/>
                <w:highlight w:val="none"/>
                <w:lang w:val="zh-CN"/>
              </w:rPr>
            </w:pPr>
            <w:r>
              <w:rPr>
                <w:rFonts w:hint="eastAsia"/>
                <w:color w:val="auto"/>
                <w:highlight w:val="none"/>
              </w:rPr>
              <w:t>3.</w:t>
            </w:r>
            <w:r>
              <w:rPr>
                <w:rFonts w:hint="eastAsia"/>
                <w:color w:val="auto"/>
                <w:highlight w:val="none"/>
                <w:lang w:val="en-US" w:eastAsia="zh-CN"/>
              </w:rPr>
              <w:t>报价</w:t>
            </w:r>
            <w:r>
              <w:rPr>
                <w:rFonts w:hint="eastAsia"/>
                <w:color w:val="auto"/>
                <w:highlight w:val="none"/>
                <w:lang w:val="zh-CN"/>
              </w:rPr>
              <w:t>以“元”为单位，</w:t>
            </w:r>
            <w:r>
              <w:rPr>
                <w:rFonts w:hint="eastAsia"/>
                <w:color w:val="auto"/>
                <w:highlight w:val="none"/>
              </w:rPr>
              <w:t xml:space="preserve">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pPr>
              <w:pStyle w:val="24"/>
              <w:spacing w:line="300" w:lineRule="auto"/>
              <w:ind w:right="230" w:rightChars="0"/>
              <w:jc w:val="center"/>
              <w:rPr>
                <w:rFonts w:hint="eastAsia" w:ascii="宋体" w:hAnsi="宋体" w:eastAsia="宋体" w:cs="宋体"/>
                <w:color w:val="auto"/>
                <w:sz w:val="24"/>
                <w:szCs w:val="24"/>
                <w:highlight w:val="none"/>
                <w:lang w:val="zh-CN" w:eastAsia="zh-CN" w:bidi="ar-SA"/>
              </w:rPr>
            </w:pPr>
            <w:r>
              <w:rPr>
                <w:rFonts w:hint="eastAsia"/>
                <w:color w:val="auto"/>
                <w:highlight w:val="none"/>
                <w:lang w:val="en-US" w:eastAsia="zh-CN"/>
              </w:rPr>
              <w:t>7</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4"/>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4"/>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4"/>
              <w:spacing w:line="300" w:lineRule="auto"/>
              <w:ind w:right="230"/>
              <w:jc w:val="center"/>
              <w:rPr>
                <w:rFonts w:hint="eastAsia" w:eastAsia="宋体"/>
                <w:color w:val="auto"/>
                <w:highlight w:val="none"/>
                <w:lang w:val="zh-CN" w:eastAsia="zh-CN"/>
              </w:rPr>
            </w:pPr>
            <w:r>
              <w:rPr>
                <w:rFonts w:hint="eastAsia"/>
                <w:color w:val="auto"/>
                <w:highlight w:val="none"/>
                <w:lang w:val="en-US" w:eastAsia="zh-CN"/>
              </w:rPr>
              <w:t>8</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询价结果在全国公共资源交易平台（四川省泸州市）https://www.lzsggzy.com/、泸州盛江投资发展有限公司http://www.lzsjtz.com/网站上公告。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0" w:hRule="atLeast"/>
          <w:jc w:val="center"/>
        </w:trPr>
        <w:tc>
          <w:tcPr>
            <w:tcW w:w="677" w:type="dxa"/>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9</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8000</w:t>
            </w:r>
            <w:r>
              <w:rPr>
                <w:rFonts w:hint="eastAsia"/>
                <w:color w:val="auto"/>
                <w:highlight w:val="none"/>
                <w:lang w:bidi="ar"/>
              </w:rPr>
              <w:t>元（大写：</w:t>
            </w:r>
            <w:r>
              <w:rPr>
                <w:rFonts w:hint="eastAsia"/>
                <w:color w:val="auto"/>
                <w:highlight w:val="none"/>
                <w:lang w:eastAsia="zh-CN" w:bidi="ar"/>
              </w:rPr>
              <w:t>捌仟元整</w:t>
            </w:r>
            <w:r>
              <w:rPr>
                <w:rFonts w:hint="eastAsia"/>
                <w:color w:val="auto"/>
                <w:highlight w:val="none"/>
                <w:lang w:bidi="ar"/>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color w:val="auto"/>
                <w:sz w:val="24"/>
                <w:highlight w:val="none"/>
                <w:lang w:val="en-US" w:eastAsia="zh-CN"/>
              </w:rPr>
              <w:t>邻江全民健身中心暖通</w:t>
            </w:r>
            <w:r>
              <w:rPr>
                <w:rFonts w:hint="eastAsia"/>
                <w:b/>
                <w:bCs/>
                <w:color w:val="auto"/>
                <w:highlight w:val="none"/>
                <w:lang w:eastAsia="zh-CN"/>
              </w:rPr>
              <w:t>询价</w:t>
            </w:r>
            <w:r>
              <w:rPr>
                <w:rFonts w:hint="eastAsia"/>
                <w:b/>
                <w:bCs/>
                <w:color w:val="auto"/>
                <w:highlight w:val="none"/>
              </w:rPr>
              <w:t>保证金”）。</w:t>
            </w:r>
            <w:r>
              <w:rPr>
                <w:rFonts w:hint="eastAsia"/>
                <w:bCs/>
                <w:color w:val="auto"/>
                <w:highlight w:val="none"/>
                <w:lang w:eastAsia="zh-CN"/>
              </w:rPr>
              <w:t>询价</w:t>
            </w:r>
            <w:r>
              <w:rPr>
                <w:rFonts w:hint="eastAsia"/>
                <w:color w:val="auto"/>
                <w:highlight w:val="none"/>
                <w:lang w:val="zh-CN"/>
              </w:rPr>
              <w:t>结束后，采购人将全额无息退还供应商保证金。</w:t>
            </w:r>
          </w:p>
          <w:p>
            <w:pPr>
              <w:pStyle w:val="24"/>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lang w:val="en-US" w:eastAsia="zh-CN"/>
              </w:rPr>
              <w:t>孔先生</w:t>
            </w:r>
            <w:r>
              <w:rPr>
                <w:rFonts w:hint="eastAsia"/>
                <w:color w:val="auto"/>
                <w:highlight w:val="none"/>
              </w:rPr>
              <w:t xml:space="preserve">    </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4"/>
              <w:spacing w:line="300" w:lineRule="auto"/>
              <w:ind w:left="694" w:leftChars="102" w:hanging="480" w:hangingChars="200"/>
              <w:rPr>
                <w:rFonts w:hint="eastAsia"/>
                <w:color w:val="auto"/>
                <w:highlight w:val="none"/>
                <w:lang w:eastAsia="zh-CN"/>
              </w:rPr>
            </w:pPr>
            <w:r>
              <w:rPr>
                <w:rFonts w:hint="eastAsia"/>
                <w:color w:val="auto"/>
                <w:highlight w:val="none"/>
                <w:lang w:val="zh-CN"/>
              </w:rPr>
              <w:t>金额：</w:t>
            </w:r>
            <w:r>
              <w:rPr>
                <w:rFonts w:hint="eastAsia"/>
                <w:b/>
                <w:bCs/>
                <w:color w:val="auto"/>
                <w:highlight w:val="none"/>
                <w:lang w:eastAsia="zh-CN"/>
              </w:rPr>
              <w:t>☑</w:t>
            </w:r>
            <w:r>
              <w:rPr>
                <w:rFonts w:hint="eastAsia"/>
                <w:b w:val="0"/>
                <w:bCs w:val="0"/>
                <w:color w:val="auto"/>
                <w:highlight w:val="none"/>
                <w:lang w:val="en-US" w:eastAsia="zh-CN"/>
              </w:rPr>
              <w:t>暂定</w:t>
            </w:r>
            <w:r>
              <w:rPr>
                <w:rFonts w:hint="eastAsia"/>
                <w:color w:val="auto"/>
                <w:highlight w:val="none"/>
              </w:rPr>
              <w:t>总金额的</w:t>
            </w:r>
            <w:r>
              <w:rPr>
                <w:rFonts w:hint="eastAsia"/>
                <w:color w:val="auto"/>
                <w:highlight w:val="none"/>
                <w:lang w:val="en-US" w:eastAsia="zh-CN"/>
              </w:rPr>
              <w:t>10</w:t>
            </w:r>
            <w:r>
              <w:rPr>
                <w:rFonts w:hint="eastAsia"/>
                <w:color w:val="auto"/>
                <w:highlight w:val="none"/>
              </w:rPr>
              <w:t>%缴纳</w:t>
            </w:r>
            <w:r>
              <w:rPr>
                <w:rFonts w:hint="eastAsia"/>
                <w:color w:val="auto"/>
                <w:highlight w:val="none"/>
                <w:lang w:eastAsia="zh-CN"/>
              </w:rPr>
              <w:t>；</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en-US" w:eastAsia="zh-CN"/>
              </w:rPr>
              <w:t xml:space="preserve">      </w:t>
            </w:r>
            <w:r>
              <w:rPr>
                <w:rFonts w:hint="eastAsia"/>
                <w:b/>
                <w:bCs/>
                <w:color w:val="auto"/>
                <w:highlight w:val="none"/>
                <w:lang w:eastAsia="zh-CN"/>
              </w:rPr>
              <w:t>□</w:t>
            </w:r>
            <w:r>
              <w:rPr>
                <w:rFonts w:hint="eastAsia"/>
                <w:b/>
                <w:bCs/>
                <w:color w:val="auto"/>
                <w:highlight w:val="none"/>
                <w:lang w:val="en-US" w:eastAsia="zh-CN"/>
              </w:rPr>
              <w:t xml:space="preserve"> </w:t>
            </w:r>
            <w:r>
              <w:rPr>
                <w:rFonts w:hint="eastAsia"/>
                <w:b/>
                <w:bCs/>
                <w:color w:val="auto"/>
                <w:highlight w:val="none"/>
                <w:u w:val="single"/>
                <w:lang w:val="en-US" w:eastAsia="zh-CN"/>
              </w:rPr>
              <w:t xml:space="preserve">        </w:t>
            </w:r>
            <w:r>
              <w:rPr>
                <w:rFonts w:hint="eastAsia"/>
                <w:color w:val="auto"/>
                <w:highlight w:val="none"/>
              </w:rPr>
              <w:t>。</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3"/>
              <w:widowControl w:val="0"/>
              <w:autoSpaceDE w:val="0"/>
              <w:autoSpaceDN w:val="0"/>
              <w:adjustRightInd w:val="0"/>
              <w:spacing w:before="0" w:beforeAutospacing="0" w:after="0" w:afterAutospacing="0" w:line="300" w:lineRule="auto"/>
              <w:ind w:firstLine="247" w:firstLineChars="103"/>
              <w:jc w:val="both"/>
              <w:rPr>
                <w:rFonts w:hint="eastAsia" w:eastAsia="宋体" w:cs="宋体"/>
                <w:color w:val="auto"/>
                <w:sz w:val="24"/>
                <w:szCs w:val="24"/>
                <w:highlight w:val="none"/>
                <w:lang w:eastAsia="zh-CN"/>
              </w:rPr>
            </w:pPr>
            <w:r>
              <w:rPr>
                <w:rFonts w:hint="eastAsia" w:cs="宋体"/>
                <w:color w:val="auto"/>
                <w:sz w:val="24"/>
                <w:szCs w:val="24"/>
                <w:highlight w:val="none"/>
              </w:rPr>
              <w:t>交款方式：</w:t>
            </w:r>
            <w:bookmarkStart w:id="12" w:name="OLE_LINK14"/>
            <w:r>
              <w:rPr>
                <w:rFonts w:hint="eastAsia" w:cs="宋体"/>
                <w:color w:val="auto"/>
                <w:sz w:val="24"/>
                <w:szCs w:val="24"/>
                <w:highlight w:val="none"/>
              </w:rPr>
              <w:t>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bookmarkEnd w:id="12"/>
            <w:r>
              <w:rPr>
                <w:rFonts w:hint="eastAsia" w:cs="宋体"/>
                <w:color w:val="auto"/>
                <w:sz w:val="24"/>
                <w:szCs w:val="24"/>
                <w:highlight w:val="none"/>
                <w:lang w:eastAsia="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ascii="宋体" w:hAnsi="宋体" w:eastAsia="宋体" w:cs="宋体"/>
                <w:color w:val="auto"/>
                <w:kern w:val="0"/>
                <w:sz w:val="24"/>
                <w:szCs w:val="24"/>
                <w:highlight w:val="none"/>
                <w:lang w:val="zh-CN" w:eastAsia="zh-CN" w:bidi="ar-SA"/>
              </w:rPr>
              <w:t>成交通知书发放后</w:t>
            </w:r>
            <w:r>
              <w:rPr>
                <w:rFonts w:hint="eastAsia" w:cs="宋体"/>
                <w:color w:val="auto"/>
                <w:kern w:val="0"/>
                <w:sz w:val="24"/>
                <w:szCs w:val="24"/>
                <w:highlight w:val="none"/>
                <w:lang w:val="en-US" w:eastAsia="zh-CN" w:bidi="ar-SA"/>
              </w:rPr>
              <w:t>3日内</w:t>
            </w:r>
            <w:r>
              <w:rPr>
                <w:rFonts w:hint="eastAsia" w:ascii="宋体" w:hAnsi="宋体" w:eastAsia="宋体" w:cs="宋体"/>
                <w:color w:val="auto"/>
                <w:kern w:val="0"/>
                <w:sz w:val="24"/>
                <w:szCs w:val="24"/>
                <w:highlight w:val="none"/>
                <w:lang w:val="zh-CN" w:eastAsia="zh-CN" w:bidi="ar-SA"/>
              </w:rPr>
              <w:t>，</w:t>
            </w:r>
            <w:r>
              <w:rPr>
                <w:rFonts w:hint="eastAsia"/>
                <w:color w:val="auto"/>
                <w:highlight w:val="none"/>
                <w:lang w:val="zh-CN"/>
              </w:rPr>
              <w:t>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4"/>
              <w:spacing w:line="300" w:lineRule="auto"/>
              <w:ind w:right="230" w:rightChars="0"/>
              <w:jc w:val="center"/>
              <w:rPr>
                <w:rFonts w:hint="eastAsia" w:ascii="宋体" w:hAnsi="宋体" w:eastAsia="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bCs/>
                <w:color w:val="auto"/>
                <w:highlight w:val="none"/>
                <w:lang w:eastAsia="zh-CN"/>
              </w:rPr>
              <w:t>询价</w:t>
            </w:r>
            <w:r>
              <w:rPr>
                <w:rFonts w:hint="eastAsia"/>
                <w:color w:val="auto"/>
                <w:highlight w:val="none"/>
                <w:lang w:val="zh-CN"/>
              </w:rPr>
              <w:t>文件咨询</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4"/>
              <w:spacing w:line="300" w:lineRule="auto"/>
              <w:ind w:right="230" w:rightChars="0"/>
              <w:jc w:val="center"/>
              <w:rPr>
                <w:rFonts w:hint="eastAsia" w:ascii="宋体" w:hAnsi="宋体" w:eastAsia="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询价过程、结果工作咨询</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32" w:hRule="atLeast"/>
          <w:jc w:val="center"/>
        </w:trPr>
        <w:tc>
          <w:tcPr>
            <w:tcW w:w="677" w:type="dxa"/>
            <w:noWrap w:val="0"/>
            <w:vAlign w:val="center"/>
          </w:tcPr>
          <w:p>
            <w:pPr>
              <w:pStyle w:val="24"/>
              <w:spacing w:line="300" w:lineRule="auto"/>
              <w:ind w:right="230" w:rightChars="0"/>
              <w:jc w:val="center"/>
              <w:rPr>
                <w:rFonts w:hint="eastAsia" w:ascii="宋体" w:hAnsi="宋体" w:eastAsia="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3</w:t>
            </w:r>
          </w:p>
        </w:tc>
        <w:tc>
          <w:tcPr>
            <w:tcW w:w="2159" w:type="dxa"/>
            <w:shd w:val="clear" w:color="auto" w:fill="auto"/>
            <w:noWrap w:val="0"/>
            <w:vAlign w:val="center"/>
          </w:tcPr>
          <w:p>
            <w:pPr>
              <w:pStyle w:val="24"/>
              <w:spacing w:line="300" w:lineRule="auto"/>
              <w:ind w:left="38" w:leftChars="0"/>
              <w:jc w:val="center"/>
              <w:rPr>
                <w:rFonts w:hint="eastAsia" w:ascii="宋体" w:hAnsi="宋体" w:eastAsia="宋体" w:cs="宋体"/>
                <w:color w:val="auto"/>
                <w:sz w:val="24"/>
                <w:szCs w:val="24"/>
                <w:highlight w:val="none"/>
                <w:lang w:val="zh-CN" w:eastAsia="zh-CN" w:bidi="ar-SA"/>
              </w:rPr>
            </w:pPr>
            <w:r>
              <w:rPr>
                <w:rFonts w:hint="eastAsia"/>
                <w:bCs/>
                <w:color w:val="auto"/>
                <w:highlight w:val="none"/>
              </w:rPr>
              <w:t>低于成本评审</w:t>
            </w:r>
          </w:p>
        </w:tc>
        <w:tc>
          <w:tcPr>
            <w:tcW w:w="6496" w:type="dxa"/>
            <w:shd w:val="clear" w:color="auto" w:fill="auto"/>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4"/>
              <w:spacing w:line="300" w:lineRule="auto"/>
              <w:ind w:firstLine="241" w:firstLineChars="100"/>
              <w:jc w:val="both"/>
              <w:rPr>
                <w:rFonts w:hint="eastAsia" w:ascii="宋体" w:hAnsi="宋体" w:eastAsia="宋体" w:cs="宋体"/>
                <w:color w:val="auto"/>
                <w:sz w:val="24"/>
                <w:szCs w:val="24"/>
                <w:highlight w:val="none"/>
                <w:lang w:val="zh-CN" w:eastAsia="zh-CN" w:bidi="ar-SA"/>
              </w:rPr>
            </w:pPr>
            <w:r>
              <w:rPr>
                <w:rFonts w:hint="eastAsia" w:cs="宋体"/>
                <w:b/>
                <w:bCs/>
                <w:color w:val="auto"/>
                <w:sz w:val="24"/>
                <w:szCs w:val="24"/>
                <w:highlight w:val="none"/>
                <w:lang w:val="zh-CN"/>
              </w:rPr>
              <w:t>☑</w:t>
            </w:r>
            <w:r>
              <w:rPr>
                <w:rFonts w:hint="eastAsia" w:cs="宋体"/>
                <w:b/>
                <w:bCs/>
                <w:color w:val="auto"/>
                <w:sz w:val="24"/>
                <w:szCs w:val="24"/>
                <w:highlight w:val="none"/>
                <w:lang w:val="en-US"/>
              </w:rPr>
              <w:t>工程类、服务类（不含工程类材料设备）：</w:t>
            </w:r>
            <w:r>
              <w:rPr>
                <w:rFonts w:hint="eastAsia" w:cs="宋体"/>
                <w:color w:val="auto"/>
                <w:sz w:val="24"/>
                <w:szCs w:val="24"/>
                <w:highlight w:val="none"/>
                <w:lang w:val="zh-CN"/>
              </w:rPr>
              <w:t>当有效供应商的报价低于（含等于）有效供应商报价的最高值的90%并且低于（含等于）所有有效供应商报价算术平均值的9</w:t>
            </w:r>
            <w:r>
              <w:rPr>
                <w:rFonts w:hint="eastAsia" w:cs="宋体"/>
                <w:color w:val="auto"/>
                <w:sz w:val="24"/>
                <w:szCs w:val="24"/>
                <w:highlight w:val="none"/>
                <w:lang w:val="zh-CN" w:eastAsia="zh-CN"/>
              </w:rPr>
              <w:t>0</w:t>
            </w:r>
            <w:r>
              <w:rPr>
                <w:rFonts w:hint="eastAsia" w:cs="宋体"/>
                <w:color w:val="auto"/>
                <w:sz w:val="24"/>
                <w:szCs w:val="24"/>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4</w:t>
            </w:r>
          </w:p>
        </w:tc>
        <w:tc>
          <w:tcPr>
            <w:tcW w:w="2159" w:type="dxa"/>
            <w:noWrap w:val="0"/>
            <w:vAlign w:val="center"/>
          </w:tcPr>
          <w:p>
            <w:pPr>
              <w:pStyle w:val="24"/>
              <w:spacing w:line="300" w:lineRule="auto"/>
              <w:ind w:left="38" w:leftChars="0"/>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olor w:val="auto"/>
                <w:sz w:val="24"/>
                <w:szCs w:val="24"/>
                <w:highlight w:val="none"/>
                <w:lang w:val="zh-CN"/>
              </w:rPr>
              <w:t>泸州盛江投资发展有限公司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s="宋体"/>
                <w:color w:val="auto"/>
                <w:sz w:val="24"/>
                <w:szCs w:val="24"/>
                <w:highlight w:val="none"/>
                <w:lang w:bidi="ar"/>
              </w:rPr>
              <w:t xml:space="preserve"> </w:t>
            </w:r>
            <w:r>
              <w:rPr>
                <w:rFonts w:hint="eastAsia"/>
                <w:color w:val="auto"/>
                <w:sz w:val="24"/>
                <w:highlight w:val="none"/>
                <w:lang w:val="en-US" w:eastAsia="zh-CN"/>
              </w:rPr>
              <w:t>泸州兴阳建川实业有限公司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孔先生</w:t>
            </w:r>
            <w:r>
              <w:rPr>
                <w:rFonts w:hint="eastAsia" w:ascii="宋体" w:hAnsi="宋体" w:cs="宋体"/>
                <w:color w:val="auto"/>
                <w:kern w:val="0"/>
                <w:sz w:val="24"/>
                <w:highlight w:val="none"/>
              </w:rPr>
              <w:t xml:space="preserve">   </w:t>
            </w:r>
          </w:p>
          <w:p>
            <w:pPr>
              <w:pStyle w:val="24"/>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4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0"/>
              <w:jc w:val="center"/>
              <w:rPr>
                <w:rFonts w:hint="eastAsia"/>
                <w:color w:val="auto"/>
                <w:highlight w:val="none"/>
                <w:lang w:val="zh-CN"/>
              </w:rPr>
            </w:pPr>
            <w:r>
              <w:rPr>
                <w:rFonts w:hint="eastAsia"/>
                <w:color w:val="auto"/>
                <w:highlight w:val="none"/>
                <w:lang w:val="zh-CN"/>
              </w:rPr>
              <w:t>供应商询问</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lang w:eastAsia="zh-CN"/>
              </w:rPr>
              <w:t>□</w:t>
            </w:r>
            <w:r>
              <w:rPr>
                <w:rFonts w:hint="eastAsia"/>
                <w:color w:val="auto"/>
                <w:highlight w:val="none"/>
                <w:lang w:val="zh-CN"/>
              </w:rPr>
              <w:t xml:space="preserve">采购人  </w:t>
            </w:r>
            <w:r>
              <w:rPr>
                <w:rFonts w:hint="eastAsia"/>
                <w:b/>
                <w:bCs/>
                <w:color w:val="auto"/>
                <w:highlight w:val="none"/>
                <w:lang w:eastAsia="zh-CN"/>
              </w:rPr>
              <w:t>☑</w:t>
            </w:r>
            <w:r>
              <w:rPr>
                <w:rFonts w:hint="eastAsia"/>
                <w:b/>
                <w:color w:val="auto"/>
                <w:highlight w:val="none"/>
                <w:lang w:val="en-US" w:eastAsia="zh-CN"/>
              </w:rPr>
              <w:t>泸州兴阳投资集团有限公司</w:t>
            </w:r>
            <w:r>
              <w:rPr>
                <w:rFonts w:hint="eastAsia"/>
                <w:color w:val="auto"/>
                <w:highlight w:val="none"/>
                <w:lang w:val="zh-CN"/>
              </w:rPr>
              <w:t>负责答复。</w:t>
            </w:r>
          </w:p>
          <w:p>
            <w:pPr>
              <w:pStyle w:val="24"/>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color w:val="auto"/>
                <w:sz w:val="24"/>
                <w:highlight w:val="none"/>
                <w:lang w:val="en-US" w:eastAsia="zh-CN"/>
              </w:rPr>
              <w:t xml:space="preserve"> </w:t>
            </w: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pPr>
              <w:pStyle w:val="24"/>
              <w:spacing w:line="300" w:lineRule="auto"/>
              <w:ind w:firstLine="480" w:firstLine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0830-6522549</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2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leftChars="0"/>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询价过程、询价结果的质疑由</w:t>
            </w:r>
            <w:r>
              <w:rPr>
                <w:rFonts w:hint="eastAsia"/>
                <w:b/>
                <w:color w:val="auto"/>
                <w:highlight w:val="none"/>
                <w:lang w:val="en-US" w:eastAsia="zh-CN"/>
              </w:rPr>
              <w:t>泸州兴阳投资集团有限公司</w:t>
            </w:r>
            <w:r>
              <w:rPr>
                <w:rFonts w:hint="eastAsia"/>
                <w:color w:val="auto"/>
                <w:highlight w:val="none"/>
                <w:lang w:val="zh-CN"/>
              </w:rPr>
              <w:t>负责答复。</w:t>
            </w:r>
          </w:p>
          <w:p>
            <w:pPr>
              <w:pStyle w:val="24"/>
              <w:spacing w:line="300" w:lineRule="auto"/>
              <w:ind w:firstLine="240" w:firstLineChars="100"/>
              <w:rPr>
                <w:rFonts w:hint="eastAsia" w:ascii="宋体" w:hAnsi="宋体" w:cs="宋体"/>
                <w:color w:val="auto"/>
                <w:kern w:val="0"/>
                <w:sz w:val="24"/>
                <w:highlight w:val="none"/>
              </w:rPr>
            </w:pP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p>
          <w:p>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leftChars="0"/>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pPr>
              <w:pStyle w:val="23"/>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4"/>
              <w:spacing w:line="300" w:lineRule="auto"/>
              <w:ind w:left="636" w:leftChars="0" w:hanging="422" w:firstLineChars="0"/>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ascii="宋体" w:hAnsi="宋体" w:cs="宋体"/>
                <w:color w:val="auto"/>
                <w:sz w:val="24"/>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3"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default" w:ascii="宋体" w:hAnsi="宋体" w:cs="宋体"/>
                <w:color w:val="auto"/>
                <w:sz w:val="24"/>
                <w:szCs w:val="24"/>
                <w:highlight w:val="none"/>
                <w:lang w:val="en-US" w:eastAsia="zh-CN" w:bidi="ar-SA"/>
              </w:rPr>
            </w:pPr>
            <w:r>
              <w:rPr>
                <w:rFonts w:hint="eastAsia"/>
                <w:color w:val="auto"/>
                <w:highlight w:val="none"/>
                <w:lang w:val="en-US" w:eastAsia="zh-CN"/>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leftChars="0"/>
              <w:jc w:val="center"/>
              <w:rPr>
                <w:rFonts w:hint="eastAsia" w:ascii="宋体" w:hAnsi="宋体" w:cs="宋体"/>
                <w:color w:val="auto"/>
                <w:sz w:val="24"/>
                <w:highlight w:val="none"/>
              </w:rPr>
            </w:pPr>
            <w:r>
              <w:rPr>
                <w:rFonts w:hint="eastAsia"/>
                <w:color w:val="auto"/>
                <w:highlight w:val="none"/>
                <w:lang w:eastAsia="zh-CN"/>
              </w:rPr>
              <w:t>询价</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zh-CN"/>
              </w:rPr>
              <w:t>20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 xml:space="preserve"> 9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 8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w:t>
            </w:r>
            <w:r>
              <w:rPr>
                <w:rFonts w:hint="eastAsia"/>
                <w:color w:val="auto"/>
                <w:highlight w:val="none"/>
                <w:lang w:val="en-US" w:eastAsia="zh-CN"/>
              </w:rPr>
              <w:t>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color w:val="auto"/>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rightChars="0"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另行确定成交人或重新</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w:t>
            </w:r>
            <w:r>
              <w:rPr>
                <w:rFonts w:hint="eastAsia"/>
                <w:color w:val="auto"/>
                <w:highlight w:val="none"/>
                <w:lang w:val="en-US" w:eastAsia="zh-CN"/>
              </w:rPr>
              <w:t>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leftChars="0"/>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eastAsia="zh-CN"/>
              </w:rPr>
              <w:t>合同签订后，专业分包人接工程承包人通知进场之日起360</w:t>
            </w:r>
            <w:r>
              <w:rPr>
                <w:rFonts w:hint="eastAsia" w:ascii="宋体" w:hAnsi="宋体" w:eastAsia="宋体" w:cs="宋体"/>
                <w:color w:val="auto"/>
                <w:kern w:val="0"/>
                <w:sz w:val="24"/>
                <w:highlight w:val="none"/>
                <w:lang w:val="zh-CN" w:eastAsia="zh-CN"/>
              </w:rPr>
              <w:t>日历天</w:t>
            </w:r>
            <w:r>
              <w:rPr>
                <w:rFonts w:hint="eastAsia" w:ascii="宋体" w:hAnsi="宋体" w:cs="宋体"/>
                <w:color w:val="auto"/>
                <w:kern w:val="0"/>
                <w:sz w:val="24"/>
                <w:highlight w:val="none"/>
                <w:lang w:val="zh-CN" w:eastAsia="zh-CN"/>
              </w:rPr>
              <w:t>内完工，</w:t>
            </w:r>
            <w:r>
              <w:rPr>
                <w:rFonts w:hint="eastAsia" w:ascii="宋体" w:hAnsi="宋体" w:eastAsia="宋体" w:cs="宋体"/>
                <w:color w:val="auto"/>
                <w:kern w:val="0"/>
                <w:sz w:val="24"/>
                <w:highlight w:val="none"/>
                <w:lang w:val="zh-CN"/>
              </w:rPr>
              <w:t>工期必须满足业主方批复的工程承包人总体工程施工工期进度计划</w:t>
            </w:r>
            <w:r>
              <w:rPr>
                <w:rFonts w:hint="eastAsia" w:ascii="宋体" w:hAnsi="宋体" w:eastAsia="宋体" w:cs="宋体"/>
                <w:color w:val="auto"/>
                <w:kern w:val="0"/>
                <w:sz w:val="24"/>
                <w:highlight w:val="none"/>
                <w:lang w:val="zh-CN"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w:t>
            </w:r>
            <w:r>
              <w:rPr>
                <w:rFonts w:hint="eastAsia"/>
                <w:color w:val="auto"/>
                <w:highlight w:val="none"/>
                <w:lang w:val="en-US" w:eastAsia="zh-CN"/>
              </w:rPr>
              <w:t>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leftChars="0"/>
              <w:jc w:val="center"/>
              <w:rPr>
                <w:rFonts w:hint="eastAsia"/>
                <w:color w:val="auto"/>
                <w:highlight w:val="none"/>
                <w:lang w:val="zh-CN"/>
              </w:rPr>
            </w:pPr>
            <w:r>
              <w:rPr>
                <w:rFonts w:hint="eastAsia"/>
                <w:color w:val="auto"/>
                <w:highlight w:val="none"/>
                <w:lang w:eastAsia="zh-CN"/>
              </w:rPr>
              <w:t>询价</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color w:val="auto"/>
                <w:highlight w:val="none"/>
                <w:lang w:val="zh-CN"/>
              </w:rPr>
            </w:pPr>
            <w:bookmarkStart w:id="13" w:name="OLE_LINK16"/>
            <w:r>
              <w:rPr>
                <w:rFonts w:hint="eastAsia" w:ascii="宋体" w:hAnsi="宋体" w:cs="宋体"/>
                <w:color w:val="auto"/>
                <w:sz w:val="24"/>
                <w:highlight w:val="none"/>
                <w:lang w:val="zh-CN"/>
              </w:rPr>
              <w:t>泸州市江阳区张坝桂圆林西门综合楼2楼F02会议室</w:t>
            </w:r>
            <w:bookmarkEnd w:id="13"/>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default" w:eastAsia="宋体"/>
                <w:color w:val="auto"/>
                <w:highlight w:val="none"/>
                <w:lang w:val="en-US" w:eastAsia="zh-CN"/>
              </w:rPr>
            </w:pPr>
            <w:r>
              <w:rPr>
                <w:rFonts w:hint="eastAsia"/>
                <w:color w:val="auto"/>
                <w:highlight w:val="none"/>
              </w:rPr>
              <w:t>2</w:t>
            </w:r>
            <w:r>
              <w:rPr>
                <w:rFonts w:hint="eastAsia"/>
                <w:color w:val="auto"/>
                <w:highlight w:val="none"/>
                <w:lang w:val="en-US" w:eastAsia="zh-CN"/>
              </w:rPr>
              <w:t>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60" w:lineRule="auto"/>
              <w:ind w:left="38" w:leftChars="18"/>
              <w:jc w:val="center"/>
              <w:rPr>
                <w:rFonts w:hint="eastAsia"/>
                <w:color w:val="auto"/>
                <w:highlight w:val="none"/>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11" w:firstLineChars="100"/>
              <w:rPr>
                <w:rFonts w:hint="eastAsia" w:ascii="宋体" w:hAnsi="宋体" w:cs="宋体"/>
                <w:color w:val="auto"/>
                <w:sz w:val="24"/>
                <w:highlight w:val="none"/>
              </w:rPr>
            </w:pPr>
            <w:r>
              <w:rPr>
                <w:rFonts w:hint="eastAsia"/>
                <w:b/>
                <w:bCs/>
                <w:color w:val="auto"/>
                <w:highlight w:val="none"/>
                <w:lang w:eastAsia="zh-CN"/>
              </w:rPr>
              <w:t>☑</w:t>
            </w:r>
            <w:r>
              <w:rPr>
                <w:rFonts w:hint="eastAsia" w:ascii="宋体" w:hAnsi="宋体" w:cs="宋体"/>
                <w:b/>
                <w:bCs/>
                <w:color w:val="auto"/>
                <w:sz w:val="24"/>
                <w:highlight w:val="none"/>
              </w:rPr>
              <w:t>响应文件正本1份，副本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24"/>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4"/>
              <w:spacing w:line="312" w:lineRule="auto"/>
              <w:ind w:firstLine="241" w:firstLineChars="100"/>
              <w:rPr>
                <w:rFonts w:hint="default" w:eastAsia="宋体"/>
                <w:color w:val="auto"/>
                <w:highlight w:val="none"/>
                <w:lang w:val="en-US" w:eastAsia="zh-CN"/>
              </w:rPr>
            </w:pPr>
            <w:r>
              <w:rPr>
                <w:rFonts w:hint="eastAsia"/>
                <w:b/>
                <w:bCs/>
                <w:color w:val="auto"/>
                <w:highlight w:val="none"/>
                <w:lang w:eastAsia="zh-CN"/>
              </w:rPr>
              <w:t>☑</w:t>
            </w:r>
            <w:r>
              <w:rPr>
                <w:rFonts w:hint="eastAsia"/>
                <w:color w:val="auto"/>
                <w:kern w:val="2"/>
                <w:highlight w:val="none"/>
              </w:rPr>
              <w:t>电子文档U盘1份（内含响应文件、EXCLE格式和计价软件编制格式的工程量清单）。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color w:val="auto"/>
                <w:highlight w:val="none"/>
                <w:lang w:val="en-US" w:eastAsia="zh-CN"/>
              </w:rPr>
            </w:pPr>
            <w:r>
              <w:rPr>
                <w:rFonts w:hint="eastAsia"/>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firstLine="240" w:firstLineChars="100"/>
              <w:rPr>
                <w:rFonts w:hint="eastAsia"/>
                <w:color w:val="auto"/>
                <w:highlight w:val="none"/>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lang w:eastAsia="zh-CN"/>
        </w:rPr>
        <w:t>询价</w:t>
      </w:r>
      <w:r>
        <w:rPr>
          <w:rFonts w:hint="eastAsia"/>
          <w:color w:val="auto"/>
          <w:sz w:val="24"/>
          <w:highlight w:val="none"/>
        </w:rPr>
        <w:t>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4" w:name="_Toc23027"/>
      <w:r>
        <w:rPr>
          <w:rFonts w:hint="eastAsia" w:ascii="宋体" w:hAnsi="宋体"/>
          <w:b/>
          <w:color w:val="auto"/>
          <w:sz w:val="32"/>
          <w:highlight w:val="none"/>
        </w:rPr>
        <w:t>二、总则</w:t>
      </w:r>
      <w:bookmarkEnd w:id="14"/>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询价</w:t>
      </w:r>
      <w:r>
        <w:rPr>
          <w:color w:val="auto"/>
          <w:sz w:val="24"/>
          <w:highlight w:val="none"/>
        </w:rPr>
        <w:t>文件仅适用于本次</w:t>
      </w:r>
      <w:r>
        <w:rPr>
          <w:rFonts w:hint="eastAsia"/>
          <w:color w:val="auto"/>
          <w:sz w:val="24"/>
          <w:highlight w:val="none"/>
          <w:lang w:eastAsia="zh-CN"/>
        </w:rPr>
        <w:t>询价</w:t>
      </w:r>
      <w:r>
        <w:rPr>
          <w:color w:val="auto"/>
          <w:sz w:val="24"/>
          <w:highlight w:val="none"/>
        </w:rPr>
        <w:t>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询价</w:t>
      </w:r>
      <w:r>
        <w:rPr>
          <w:color w:val="auto"/>
          <w:sz w:val="24"/>
          <w:highlight w:val="none"/>
        </w:rPr>
        <w:t>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询价</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询价</w:t>
      </w:r>
      <w:r>
        <w:rPr>
          <w:color w:val="auto"/>
          <w:sz w:val="24"/>
          <w:highlight w:val="none"/>
        </w:rPr>
        <w:t>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询价</w:t>
      </w:r>
      <w:r>
        <w:rPr>
          <w:color w:val="auto"/>
          <w:sz w:val="24"/>
          <w:highlight w:val="none"/>
        </w:rPr>
        <w:t>文件，属于实质性参加采购活动的供应商。</w:t>
      </w:r>
    </w:p>
    <w:p>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询价</w:t>
      </w:r>
      <w:r>
        <w:rPr>
          <w:b/>
          <w:color w:val="auto"/>
          <w:kern w:val="0"/>
          <w:sz w:val="24"/>
          <w:highlight w:val="none"/>
        </w:rPr>
        <w:t>费用（实质性要求）</w:t>
      </w:r>
    </w:p>
    <w:p>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询价</w:t>
      </w:r>
      <w:r>
        <w:rPr>
          <w:color w:val="auto"/>
          <w:sz w:val="24"/>
          <w:highlight w:val="none"/>
        </w:rPr>
        <w:t>过程中的做法和结果如何，供应商应自行承担参加</w:t>
      </w:r>
      <w:r>
        <w:rPr>
          <w:rFonts w:hint="eastAsia"/>
          <w:color w:val="auto"/>
          <w:sz w:val="24"/>
          <w:highlight w:val="none"/>
          <w:lang w:eastAsia="zh-CN"/>
        </w:rPr>
        <w:t>询价</w:t>
      </w:r>
      <w:r>
        <w:rPr>
          <w:color w:val="auto"/>
          <w:sz w:val="24"/>
          <w:highlight w:val="none"/>
        </w:rPr>
        <w:t>活动的全部费用。</w:t>
      </w:r>
    </w:p>
    <w:p>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询价</w:t>
      </w:r>
      <w:r>
        <w:rPr>
          <w:rFonts w:ascii="Times New Roman"/>
          <w:color w:val="auto"/>
          <w:sz w:val="24"/>
          <w:szCs w:val="24"/>
          <w:highlight w:val="none"/>
        </w:rPr>
        <w:t>小组成员。</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w:t>
      </w:r>
      <w:r>
        <w:rPr>
          <w:rFonts w:hint="eastAsia" w:ascii="Times New Roman"/>
          <w:b/>
          <w:color w:val="auto"/>
          <w:sz w:val="24"/>
          <w:szCs w:val="24"/>
          <w:highlight w:val="none"/>
          <w:lang w:eastAsia="zh-CN"/>
        </w:rPr>
        <w:t>询价</w:t>
      </w:r>
      <w:r>
        <w:rPr>
          <w:rFonts w:ascii="Times New Roman"/>
          <w:b/>
          <w:color w:val="auto"/>
          <w:sz w:val="24"/>
          <w:szCs w:val="24"/>
          <w:highlight w:val="none"/>
        </w:rPr>
        <w:t>（实质性要求）</w:t>
      </w:r>
    </w:p>
    <w:p>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询价</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询价</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询价</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询价</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询价</w:t>
      </w:r>
      <w:r>
        <w:rPr>
          <w:rFonts w:ascii="Times New Roman"/>
          <w:color w:val="auto"/>
          <w:sz w:val="24"/>
          <w:szCs w:val="24"/>
          <w:highlight w:val="none"/>
        </w:rPr>
        <w:t>的，应在响应文件提供联合体协议原件。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询价</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询价</w:t>
      </w:r>
      <w:r>
        <w:rPr>
          <w:rFonts w:ascii="Times New Roman"/>
          <w:color w:val="auto"/>
          <w:sz w:val="24"/>
          <w:szCs w:val="24"/>
          <w:highlight w:val="none"/>
        </w:rPr>
        <w:t>的一切事务。</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询价</w:t>
      </w:r>
      <w:r>
        <w:rPr>
          <w:rFonts w:ascii="Times New Roman"/>
          <w:b/>
          <w:color w:val="auto"/>
          <w:sz w:val="24"/>
          <w:szCs w:val="24"/>
          <w:highlight w:val="none"/>
        </w:rPr>
        <w:t>保证金（实质性要求）</w:t>
      </w:r>
    </w:p>
    <w:p>
      <w:pPr>
        <w:spacing w:line="360" w:lineRule="auto"/>
        <w:ind w:firstLine="470" w:firstLineChars="196"/>
        <w:rPr>
          <w:color w:val="auto"/>
          <w:sz w:val="24"/>
          <w:highlight w:val="none"/>
        </w:rPr>
      </w:pPr>
      <w:r>
        <w:rPr>
          <w:color w:val="auto"/>
          <w:sz w:val="24"/>
          <w:highlight w:val="none"/>
        </w:rPr>
        <w:t>7.1 供应商必须以人民币为计量单位提交</w:t>
      </w:r>
      <w:r>
        <w:rPr>
          <w:rFonts w:hint="eastAsia"/>
          <w:color w:val="auto"/>
          <w:sz w:val="24"/>
          <w:highlight w:val="none"/>
          <w:lang w:eastAsia="zh-CN"/>
        </w:rPr>
        <w:t>询价</w:t>
      </w:r>
      <w:r>
        <w:rPr>
          <w:color w:val="auto"/>
          <w:sz w:val="24"/>
          <w:highlight w:val="none"/>
        </w:rPr>
        <w:t>文件规定数额的</w:t>
      </w:r>
      <w:r>
        <w:rPr>
          <w:rFonts w:hint="eastAsia"/>
          <w:color w:val="auto"/>
          <w:sz w:val="24"/>
          <w:highlight w:val="none"/>
          <w:lang w:eastAsia="zh-CN"/>
        </w:rPr>
        <w:t>询价</w:t>
      </w:r>
      <w:r>
        <w:rPr>
          <w:color w:val="auto"/>
          <w:sz w:val="24"/>
          <w:highlight w:val="none"/>
        </w:rPr>
        <w:t>保证金。联合体</w:t>
      </w:r>
      <w:r>
        <w:rPr>
          <w:rFonts w:hint="eastAsia"/>
          <w:color w:val="auto"/>
          <w:sz w:val="24"/>
          <w:highlight w:val="none"/>
          <w:lang w:eastAsia="zh-CN"/>
        </w:rPr>
        <w:t>询价</w:t>
      </w:r>
      <w:r>
        <w:rPr>
          <w:color w:val="auto"/>
          <w:sz w:val="24"/>
          <w:highlight w:val="none"/>
        </w:rPr>
        <w:t>的，可以由联合体的一方或者共同提交</w:t>
      </w:r>
      <w:r>
        <w:rPr>
          <w:rFonts w:hint="eastAsia"/>
          <w:color w:val="auto"/>
          <w:sz w:val="24"/>
          <w:highlight w:val="none"/>
          <w:lang w:eastAsia="zh-CN"/>
        </w:rPr>
        <w:t>询价</w:t>
      </w:r>
      <w:r>
        <w:rPr>
          <w:color w:val="auto"/>
          <w:sz w:val="24"/>
          <w:highlight w:val="none"/>
        </w:rPr>
        <w:t>保证金，以一方名义提交</w:t>
      </w:r>
      <w:r>
        <w:rPr>
          <w:rFonts w:hint="eastAsia"/>
          <w:color w:val="auto"/>
          <w:sz w:val="24"/>
          <w:highlight w:val="none"/>
          <w:lang w:eastAsia="zh-CN"/>
        </w:rPr>
        <w:t>询价</w:t>
      </w:r>
      <w:r>
        <w:rPr>
          <w:color w:val="auto"/>
          <w:sz w:val="24"/>
          <w:highlight w:val="none"/>
        </w:rPr>
        <w:t>保证金的，对联合体各方均具有约束力。</w:t>
      </w:r>
    </w:p>
    <w:p>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询价</w:t>
      </w:r>
      <w:r>
        <w:rPr>
          <w:color w:val="auto"/>
          <w:sz w:val="24"/>
          <w:highlight w:val="none"/>
        </w:rPr>
        <w:t>文件要求在规定时间前交纳规定数额</w:t>
      </w:r>
      <w:r>
        <w:rPr>
          <w:rFonts w:hint="eastAsia"/>
          <w:color w:val="auto"/>
          <w:sz w:val="24"/>
          <w:highlight w:val="none"/>
          <w:lang w:eastAsia="zh-CN"/>
        </w:rPr>
        <w:t>询价</w:t>
      </w:r>
      <w:r>
        <w:rPr>
          <w:color w:val="auto"/>
          <w:sz w:val="24"/>
          <w:highlight w:val="none"/>
        </w:rPr>
        <w:t>保证金的响应文件无效。</w:t>
      </w:r>
    </w:p>
    <w:p>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询价</w:t>
      </w:r>
      <w:r>
        <w:rPr>
          <w:color w:val="auto"/>
          <w:sz w:val="24"/>
          <w:highlight w:val="none"/>
        </w:rPr>
        <w:t>保证金不计利息。</w:t>
      </w:r>
    </w:p>
    <w:p>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询价</w:t>
      </w:r>
      <w:r>
        <w:rPr>
          <w:color w:val="auto"/>
          <w:sz w:val="24"/>
          <w:highlight w:val="none"/>
        </w:rPr>
        <w:t>保证金，将在成交通知书发出后五个工作日内全额退还。成交供应商的</w:t>
      </w:r>
      <w:r>
        <w:rPr>
          <w:rFonts w:hint="eastAsia"/>
          <w:color w:val="auto"/>
          <w:sz w:val="24"/>
          <w:highlight w:val="none"/>
          <w:lang w:eastAsia="zh-CN"/>
        </w:rPr>
        <w:t>询价</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询价</w:t>
      </w:r>
      <w:r>
        <w:rPr>
          <w:color w:val="auto"/>
          <w:sz w:val="24"/>
          <w:highlight w:val="none"/>
        </w:rPr>
        <w:t>保证金：</w:t>
      </w:r>
    </w:p>
    <w:p>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询价</w:t>
      </w:r>
      <w:r>
        <w:rPr>
          <w:color w:val="auto"/>
          <w:sz w:val="24"/>
          <w:highlight w:val="none"/>
        </w:rPr>
        <w:t>文件规定的</w:t>
      </w:r>
      <w:r>
        <w:rPr>
          <w:rFonts w:hint="eastAsia"/>
          <w:color w:val="auto"/>
          <w:sz w:val="24"/>
          <w:highlight w:val="none"/>
          <w:lang w:eastAsia="zh-CN"/>
        </w:rPr>
        <w:t>询价</w:t>
      </w:r>
      <w:r>
        <w:rPr>
          <w:color w:val="auto"/>
          <w:sz w:val="24"/>
          <w:highlight w:val="none"/>
        </w:rPr>
        <w:t>截止时间后撤回</w:t>
      </w:r>
      <w:r>
        <w:rPr>
          <w:rFonts w:hint="eastAsia"/>
          <w:color w:val="auto"/>
          <w:sz w:val="24"/>
          <w:highlight w:val="none"/>
          <w:lang w:eastAsia="zh-CN"/>
        </w:rPr>
        <w:t>询价</w:t>
      </w:r>
      <w:r>
        <w:rPr>
          <w:color w:val="auto"/>
          <w:sz w:val="24"/>
          <w:highlight w:val="none"/>
        </w:rPr>
        <w:t>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询价</w:t>
      </w:r>
      <w:r>
        <w:rPr>
          <w:color w:val="auto"/>
          <w:sz w:val="24"/>
          <w:highlight w:val="none"/>
        </w:rPr>
        <w:t>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询价</w:t>
      </w:r>
      <w:r>
        <w:rPr>
          <w:color w:val="auto"/>
          <w:sz w:val="24"/>
          <w:highlight w:val="none"/>
        </w:rPr>
        <w:t>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询价</w:t>
      </w:r>
      <w:r>
        <w:rPr>
          <w:color w:val="auto"/>
          <w:sz w:val="24"/>
          <w:highlight w:val="none"/>
        </w:rPr>
        <w:t>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询价</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询价</w:t>
      </w:r>
      <w:r>
        <w:rPr>
          <w:color w:val="auto"/>
          <w:sz w:val="24"/>
          <w:highlight w:val="none"/>
        </w:rPr>
        <w:t>文件规定的期限，但不得短于</w:t>
      </w:r>
      <w:r>
        <w:rPr>
          <w:rFonts w:hint="eastAsia"/>
          <w:color w:val="auto"/>
          <w:sz w:val="24"/>
          <w:highlight w:val="none"/>
          <w:lang w:eastAsia="zh-CN"/>
        </w:rPr>
        <w:t>询价</w:t>
      </w:r>
      <w:r>
        <w:rPr>
          <w:color w:val="auto"/>
          <w:sz w:val="24"/>
          <w:highlight w:val="none"/>
        </w:rPr>
        <w:t>文件规定的期限。否则，其响应文件将作为无效响应处理。</w:t>
      </w:r>
    </w:p>
    <w:p>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6"/>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询价</w:t>
      </w:r>
      <w:r>
        <w:rPr>
          <w:color w:val="auto"/>
          <w:sz w:val="24"/>
          <w:szCs w:val="24"/>
          <w:highlight w:val="none"/>
        </w:rPr>
        <w:t>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5" w:name="_Toc11514"/>
      <w:r>
        <w:rPr>
          <w:rFonts w:ascii="宋体" w:hAnsi="宋体"/>
          <w:b/>
          <w:color w:val="auto"/>
          <w:sz w:val="32"/>
          <w:highlight w:val="none"/>
        </w:rPr>
        <w:t>三、</w:t>
      </w:r>
      <w:r>
        <w:rPr>
          <w:rFonts w:hint="eastAsia" w:ascii="宋体" w:hAnsi="宋体"/>
          <w:b/>
          <w:color w:val="auto"/>
          <w:sz w:val="32"/>
          <w:highlight w:val="none"/>
          <w:lang w:eastAsia="zh-CN"/>
        </w:rPr>
        <w:t>询价</w:t>
      </w:r>
      <w:r>
        <w:rPr>
          <w:rFonts w:ascii="宋体" w:hAnsi="宋体"/>
          <w:b/>
          <w:color w:val="auto"/>
          <w:sz w:val="32"/>
          <w:highlight w:val="none"/>
        </w:rPr>
        <w:t>文件</w:t>
      </w:r>
      <w:bookmarkEnd w:id="15"/>
    </w:p>
    <w:p>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询价</w:t>
      </w:r>
      <w:r>
        <w:rPr>
          <w:b/>
          <w:color w:val="auto"/>
          <w:sz w:val="24"/>
          <w:highlight w:val="none"/>
        </w:rPr>
        <w:t>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询价</w:t>
      </w:r>
      <w:r>
        <w:rPr>
          <w:color w:val="auto"/>
          <w:sz w:val="24"/>
          <w:highlight w:val="none"/>
        </w:rPr>
        <w:t>文件是供应商准备响应文件和参加投标的依据，同时也是</w:t>
      </w:r>
      <w:r>
        <w:rPr>
          <w:rFonts w:hint="eastAsia"/>
          <w:color w:val="auto"/>
          <w:sz w:val="24"/>
          <w:highlight w:val="none"/>
          <w:lang w:eastAsia="zh-CN"/>
        </w:rPr>
        <w:t>询价</w:t>
      </w:r>
      <w:r>
        <w:rPr>
          <w:color w:val="auto"/>
          <w:sz w:val="24"/>
          <w:highlight w:val="none"/>
        </w:rPr>
        <w:t>的重要依据。</w:t>
      </w:r>
      <w:r>
        <w:rPr>
          <w:rFonts w:hint="eastAsia"/>
          <w:color w:val="auto"/>
          <w:sz w:val="24"/>
          <w:highlight w:val="none"/>
          <w:lang w:eastAsia="zh-CN"/>
        </w:rPr>
        <w:t>询价</w:t>
      </w:r>
      <w:r>
        <w:rPr>
          <w:color w:val="auto"/>
          <w:sz w:val="24"/>
          <w:highlight w:val="none"/>
        </w:rPr>
        <w:t>文件用以阐明</w:t>
      </w:r>
      <w:r>
        <w:rPr>
          <w:rFonts w:hint="eastAsia"/>
          <w:color w:val="auto"/>
          <w:sz w:val="24"/>
          <w:highlight w:val="none"/>
          <w:lang w:eastAsia="zh-CN"/>
        </w:rPr>
        <w:t>询价</w:t>
      </w:r>
      <w:r>
        <w:rPr>
          <w:color w:val="auto"/>
          <w:sz w:val="24"/>
          <w:highlight w:val="none"/>
        </w:rPr>
        <w:t>项目所需的资质、技术、服务及报价等要求、</w:t>
      </w:r>
      <w:r>
        <w:rPr>
          <w:rFonts w:hint="eastAsia"/>
          <w:color w:val="auto"/>
          <w:sz w:val="24"/>
          <w:highlight w:val="none"/>
          <w:lang w:eastAsia="zh-CN"/>
        </w:rPr>
        <w:t>询价</w:t>
      </w:r>
      <w:r>
        <w:rPr>
          <w:color w:val="auto"/>
          <w:sz w:val="24"/>
          <w:highlight w:val="none"/>
        </w:rPr>
        <w:t>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询价</w:t>
      </w:r>
      <w:r>
        <w:rPr>
          <w:color w:val="auto"/>
          <w:sz w:val="24"/>
          <w:highlight w:val="none"/>
        </w:rPr>
        <w:t>文件中所有的事项、格式条款和规范要求。供应商应详细阅读</w:t>
      </w:r>
      <w:r>
        <w:rPr>
          <w:rFonts w:hint="eastAsia"/>
          <w:color w:val="auto"/>
          <w:sz w:val="24"/>
          <w:highlight w:val="none"/>
          <w:lang w:eastAsia="zh-CN"/>
        </w:rPr>
        <w:t>询价</w:t>
      </w:r>
      <w:r>
        <w:rPr>
          <w:color w:val="auto"/>
          <w:sz w:val="24"/>
          <w:highlight w:val="none"/>
        </w:rPr>
        <w:t>文件的全部内容，按照</w:t>
      </w:r>
      <w:r>
        <w:rPr>
          <w:rFonts w:hint="eastAsia"/>
          <w:color w:val="auto"/>
          <w:sz w:val="24"/>
          <w:highlight w:val="none"/>
          <w:lang w:eastAsia="zh-CN"/>
        </w:rPr>
        <w:t>询价</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询价</w:t>
      </w:r>
      <w:r>
        <w:rPr>
          <w:color w:val="auto"/>
          <w:sz w:val="24"/>
          <w:highlight w:val="none"/>
        </w:rPr>
        <w:t>或成交资格，并承担相应的法律责任。</w:t>
      </w:r>
    </w:p>
    <w:p>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询价</w:t>
      </w:r>
      <w:r>
        <w:rPr>
          <w:b/>
          <w:color w:val="auto"/>
          <w:sz w:val="24"/>
          <w:highlight w:val="none"/>
        </w:rPr>
        <w:t>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询价</w:t>
      </w:r>
      <w:r>
        <w:rPr>
          <w:color w:val="auto"/>
          <w:sz w:val="24"/>
          <w:highlight w:val="none"/>
        </w:rPr>
        <w:t>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询价</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询价</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询价</w:t>
      </w:r>
      <w:r>
        <w:rPr>
          <w:color w:val="auto"/>
          <w:sz w:val="24"/>
          <w:highlight w:val="none"/>
        </w:rPr>
        <w:t>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询价</w:t>
      </w:r>
      <w:r>
        <w:rPr>
          <w:color w:val="auto"/>
          <w:sz w:val="24"/>
          <w:highlight w:val="none"/>
        </w:rPr>
        <w:t>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询价</w:t>
      </w:r>
      <w:r>
        <w:rPr>
          <w:color w:val="auto"/>
          <w:sz w:val="24"/>
          <w:highlight w:val="none"/>
        </w:rPr>
        <w:t>文件提供期限截止后响应文件提交截止前，组织已获取</w:t>
      </w:r>
      <w:r>
        <w:rPr>
          <w:rFonts w:hint="eastAsia"/>
          <w:color w:val="auto"/>
          <w:sz w:val="24"/>
          <w:highlight w:val="none"/>
          <w:lang w:eastAsia="zh-CN"/>
        </w:rPr>
        <w:t>询价</w:t>
      </w:r>
      <w:r>
        <w:rPr>
          <w:color w:val="auto"/>
          <w:sz w:val="24"/>
          <w:highlight w:val="none"/>
        </w:rPr>
        <w:t>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询价</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6" w:name="_Toc14787"/>
      <w:r>
        <w:rPr>
          <w:rFonts w:ascii="宋体" w:hAnsi="宋体"/>
          <w:b/>
          <w:color w:val="auto"/>
          <w:sz w:val="32"/>
          <w:highlight w:val="none"/>
        </w:rPr>
        <w:t>四、</w:t>
      </w:r>
      <w:r>
        <w:rPr>
          <w:rFonts w:hint="eastAsia" w:ascii="宋体" w:hAnsi="宋体"/>
          <w:b/>
          <w:color w:val="auto"/>
          <w:sz w:val="32"/>
          <w:highlight w:val="none"/>
          <w:lang w:eastAsia="zh-CN"/>
        </w:rPr>
        <w:t>询价</w:t>
      </w:r>
      <w:r>
        <w:rPr>
          <w:rFonts w:ascii="宋体" w:hAnsi="宋体"/>
          <w:b/>
          <w:color w:val="auto"/>
          <w:sz w:val="32"/>
          <w:highlight w:val="none"/>
        </w:rPr>
        <w:t>响应文件</w:t>
      </w:r>
      <w:bookmarkEnd w:id="16"/>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询价</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询价</w:t>
      </w:r>
      <w:r>
        <w:rPr>
          <w:color w:val="auto"/>
          <w:sz w:val="24"/>
          <w:highlight w:val="none"/>
        </w:rPr>
        <w:t>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询价</w:t>
      </w:r>
      <w:r>
        <w:rPr>
          <w:color w:val="auto"/>
          <w:sz w:val="24"/>
          <w:highlight w:val="none"/>
        </w:rPr>
        <w:t xml:space="preserve">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询价</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询价</w:t>
      </w:r>
      <w:r>
        <w:rPr>
          <w:bCs/>
          <w:color w:val="auto"/>
          <w:sz w:val="24"/>
          <w:highlight w:val="none"/>
        </w:rPr>
        <w:t>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询价</w:t>
      </w:r>
      <w:r>
        <w:rPr>
          <w:color w:val="auto"/>
          <w:sz w:val="24"/>
          <w:highlight w:val="none"/>
        </w:rPr>
        <w:t>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询价</w:t>
      </w:r>
      <w:r>
        <w:rPr>
          <w:color w:val="auto"/>
          <w:sz w:val="24"/>
          <w:highlight w:val="none"/>
        </w:rPr>
        <w:t>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70" w:firstLineChars="196"/>
        <w:rPr>
          <w:color w:val="auto"/>
          <w:sz w:val="24"/>
          <w:highlight w:val="none"/>
        </w:rPr>
      </w:pPr>
      <w:r>
        <w:rPr>
          <w:color w:val="auto"/>
          <w:sz w:val="24"/>
          <w:highlight w:val="none"/>
        </w:rPr>
        <w:t>18.1参加</w:t>
      </w:r>
      <w:r>
        <w:rPr>
          <w:rFonts w:hint="eastAsia"/>
          <w:color w:val="auto"/>
          <w:sz w:val="24"/>
          <w:highlight w:val="none"/>
          <w:lang w:eastAsia="zh-CN"/>
        </w:rPr>
        <w:t>询价</w:t>
      </w:r>
      <w:r>
        <w:rPr>
          <w:color w:val="auto"/>
          <w:sz w:val="24"/>
          <w:highlight w:val="none"/>
        </w:rPr>
        <w:t>的供应商应按照</w:t>
      </w:r>
      <w:r>
        <w:rPr>
          <w:rFonts w:hint="eastAsia"/>
          <w:color w:val="auto"/>
          <w:sz w:val="24"/>
          <w:highlight w:val="none"/>
          <w:lang w:eastAsia="zh-CN"/>
        </w:rPr>
        <w:t>询价</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w:t>
      </w:r>
      <w:r>
        <w:rPr>
          <w:rFonts w:hint="eastAsia"/>
          <w:color w:val="auto"/>
          <w:sz w:val="24"/>
          <w:highlight w:val="none"/>
          <w:lang w:eastAsia="zh-CN"/>
        </w:rPr>
        <w:t>询价</w:t>
      </w:r>
      <w:r>
        <w:rPr>
          <w:color w:val="auto"/>
          <w:sz w:val="24"/>
          <w:highlight w:val="none"/>
        </w:rPr>
        <w:t>通知编号、项目名称和供应商名称。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19.响应文件的密封和标注（电子邮箱递交的除外）</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19.1 响应文件可以单独密封包装，也可以所有响应文件密封包装在一个密封袋内。</w:t>
      </w:r>
    </w:p>
    <w:p>
      <w:pPr>
        <w:tabs>
          <w:tab w:val="left" w:pos="1080"/>
        </w:tabs>
        <w:spacing w:line="360" w:lineRule="auto"/>
        <w:ind w:firstLine="480" w:firstLineChars="200"/>
        <w:rPr>
          <w:rStyle w:val="19"/>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19.2 响应文件密封袋的最外层应清楚地标明采购项目名称、采购项目编号及名称（若有）、供应商名称。</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19.3 所有外层密封袋的封口处应粘贴牢固。</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19.4 未按以上要求进行密封和标注的响应文件，采购人将拒收或者在时间允许的范围内，要求修改完善后接收。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询价</w:t>
      </w:r>
      <w:r>
        <w:rPr>
          <w:color w:val="auto"/>
          <w:sz w:val="24"/>
          <w:highlight w:val="none"/>
        </w:rPr>
        <w:t>文件规定的提交响应文件截止时间前，将响应文件密封后送达</w:t>
      </w:r>
      <w:r>
        <w:rPr>
          <w:rFonts w:hint="eastAsia"/>
          <w:color w:val="auto"/>
          <w:sz w:val="24"/>
          <w:highlight w:val="none"/>
          <w:lang w:eastAsia="zh-CN"/>
        </w:rPr>
        <w:t>询价</w:t>
      </w:r>
      <w:r>
        <w:rPr>
          <w:color w:val="auto"/>
          <w:sz w:val="24"/>
          <w:highlight w:val="none"/>
        </w:rPr>
        <w:t>开标地点，现场递交响应文件；如采用邮件报价方式递交响应文件的，按</w:t>
      </w:r>
      <w:r>
        <w:rPr>
          <w:rFonts w:hint="eastAsia"/>
          <w:color w:val="auto"/>
          <w:sz w:val="24"/>
          <w:highlight w:val="none"/>
          <w:lang w:eastAsia="zh-CN"/>
        </w:rPr>
        <w:t>询价</w:t>
      </w:r>
      <w:r>
        <w:rPr>
          <w:color w:val="auto"/>
          <w:sz w:val="24"/>
          <w:highlight w:val="none"/>
        </w:rPr>
        <w:t>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询价</w:t>
      </w:r>
      <w:r>
        <w:rPr>
          <w:color w:val="auto"/>
          <w:sz w:val="24"/>
          <w:highlight w:val="none"/>
        </w:rPr>
        <w:t>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7" w:name="_Toc9090"/>
      <w:r>
        <w:rPr>
          <w:rFonts w:ascii="宋体" w:hAnsi="宋体"/>
          <w:b/>
          <w:color w:val="auto"/>
          <w:sz w:val="32"/>
          <w:highlight w:val="none"/>
        </w:rPr>
        <w:t>五、</w:t>
      </w:r>
      <w:r>
        <w:rPr>
          <w:rFonts w:hint="eastAsia" w:ascii="宋体" w:hAnsi="宋体"/>
          <w:b/>
          <w:color w:val="auto"/>
          <w:sz w:val="32"/>
          <w:highlight w:val="none"/>
          <w:lang w:eastAsia="zh-CN"/>
        </w:rPr>
        <w:t>询价</w:t>
      </w:r>
      <w:r>
        <w:rPr>
          <w:rFonts w:ascii="宋体" w:hAnsi="宋体"/>
          <w:b/>
          <w:color w:val="auto"/>
          <w:sz w:val="32"/>
          <w:highlight w:val="none"/>
        </w:rPr>
        <w:t>及评审过程</w:t>
      </w:r>
      <w:bookmarkEnd w:id="17"/>
    </w:p>
    <w:p>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询价</w:t>
      </w:r>
      <w:r>
        <w:rPr>
          <w:b/>
          <w:color w:val="auto"/>
          <w:sz w:val="24"/>
          <w:highlight w:val="none"/>
        </w:rPr>
        <w:t>小组的组建按本文件第六章的规定进行。</w:t>
      </w:r>
    </w:p>
    <w:p>
      <w:pPr>
        <w:spacing w:after="240" w:afterLines="100"/>
        <w:jc w:val="center"/>
        <w:outlineLvl w:val="1"/>
        <w:rPr>
          <w:rFonts w:ascii="宋体" w:hAnsi="宋体"/>
          <w:b/>
          <w:color w:val="auto"/>
          <w:sz w:val="32"/>
          <w:highlight w:val="none"/>
        </w:rPr>
      </w:pPr>
      <w:bookmarkStart w:id="18" w:name="_Toc4326"/>
      <w:r>
        <w:rPr>
          <w:rFonts w:ascii="宋体" w:hAnsi="宋体"/>
          <w:b/>
          <w:color w:val="auto"/>
          <w:sz w:val="32"/>
          <w:highlight w:val="none"/>
        </w:rPr>
        <w:t>六、成交事项</w:t>
      </w:r>
      <w:bookmarkEnd w:id="18"/>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询价</w:t>
      </w:r>
      <w:r>
        <w:rPr>
          <w:color w:val="auto"/>
          <w:sz w:val="24"/>
          <w:highlight w:val="none"/>
        </w:rPr>
        <w:t>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19" w:name="_Toc30723"/>
      <w:r>
        <w:rPr>
          <w:rFonts w:ascii="宋体" w:hAnsi="宋体"/>
          <w:b/>
          <w:color w:val="auto"/>
          <w:sz w:val="32"/>
          <w:highlight w:val="none"/>
        </w:rPr>
        <w:t>七、合同事项</w:t>
      </w:r>
      <w:bookmarkEnd w:id="19"/>
    </w:p>
    <w:p>
      <w:pPr>
        <w:spacing w:line="360" w:lineRule="auto"/>
        <w:rPr>
          <w:b/>
          <w:color w:val="auto"/>
          <w:sz w:val="24"/>
          <w:highlight w:val="none"/>
        </w:rPr>
      </w:pPr>
      <w:bookmarkStart w:id="20" w:name="_Toc209847069"/>
      <w:bookmarkStart w:id="21" w:name="_Toc430773927"/>
      <w:bookmarkStart w:id="22" w:name="_Toc101174151"/>
      <w:bookmarkStart w:id="23" w:name="_Toc101250646"/>
      <w:bookmarkStart w:id="24" w:name="_Toc101338364"/>
      <w:r>
        <w:rPr>
          <w:b/>
          <w:color w:val="auto"/>
          <w:sz w:val="24"/>
          <w:highlight w:val="none"/>
        </w:rPr>
        <w:t>25.签订合同</w:t>
      </w:r>
      <w:bookmarkEnd w:id="20"/>
      <w:bookmarkEnd w:id="21"/>
      <w:bookmarkEnd w:id="22"/>
      <w:bookmarkEnd w:id="23"/>
      <w:bookmarkEnd w:id="24"/>
    </w:p>
    <w:p>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询价</w:t>
      </w:r>
      <w:r>
        <w:rPr>
          <w:color w:val="auto"/>
          <w:sz w:val="24"/>
          <w:highlight w:val="none"/>
        </w:rPr>
        <w:t>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询价</w:t>
      </w:r>
      <w:r>
        <w:rPr>
          <w:color w:val="auto"/>
          <w:sz w:val="24"/>
          <w:highlight w:val="none"/>
        </w:rPr>
        <w:t>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询价</w:t>
      </w:r>
      <w:r>
        <w:rPr>
          <w:color w:val="auto"/>
          <w:sz w:val="24"/>
          <w:highlight w:val="none"/>
        </w:rPr>
        <w:t>文件、成交供应商提交的响应文件、</w:t>
      </w:r>
      <w:r>
        <w:rPr>
          <w:rFonts w:hint="eastAsia"/>
          <w:color w:val="auto"/>
          <w:sz w:val="24"/>
          <w:highlight w:val="none"/>
          <w:lang w:eastAsia="zh-CN"/>
        </w:rPr>
        <w:t>询价</w:t>
      </w:r>
      <w:r>
        <w:rPr>
          <w:color w:val="auto"/>
          <w:sz w:val="24"/>
          <w:highlight w:val="none"/>
        </w:rPr>
        <w:t>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jc w:val="both"/>
        <w:textAlignment w:val="auto"/>
        <w:outlineLvl w:val="1"/>
        <w:rPr>
          <w:color w:val="auto"/>
          <w:sz w:val="24"/>
          <w:highlight w:val="none"/>
        </w:rPr>
      </w:pPr>
      <w:bookmarkStart w:id="25" w:name="_Toc26430"/>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ind w:firstLine="480"/>
        <w:jc w:val="center"/>
        <w:outlineLvl w:val="1"/>
        <w:rPr>
          <w:rFonts w:ascii="宋体" w:hAnsi="宋体"/>
          <w:b/>
          <w:color w:val="auto"/>
          <w:sz w:val="32"/>
          <w:highlight w:val="none"/>
        </w:rPr>
      </w:pPr>
      <w:r>
        <w:rPr>
          <w:rFonts w:ascii="宋体" w:hAnsi="宋体"/>
          <w:b/>
          <w:color w:val="auto"/>
          <w:sz w:val="32"/>
          <w:highlight w:val="none"/>
        </w:rPr>
        <w:t>八、</w:t>
      </w:r>
      <w:r>
        <w:rPr>
          <w:rFonts w:hint="eastAsia" w:ascii="宋体" w:hAnsi="宋体"/>
          <w:b/>
          <w:color w:val="auto"/>
          <w:sz w:val="32"/>
          <w:highlight w:val="none"/>
          <w:lang w:eastAsia="zh-CN"/>
        </w:rPr>
        <w:t>询价</w:t>
      </w:r>
      <w:r>
        <w:rPr>
          <w:rFonts w:ascii="宋体" w:hAnsi="宋体"/>
          <w:b/>
          <w:color w:val="auto"/>
          <w:sz w:val="32"/>
          <w:highlight w:val="none"/>
        </w:rPr>
        <w:t>纪律要求</w:t>
      </w:r>
      <w:bookmarkEnd w:id="25"/>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询价</w:t>
      </w:r>
      <w:r>
        <w:rPr>
          <w:color w:val="auto"/>
          <w:sz w:val="24"/>
          <w:highlight w:val="none"/>
        </w:rPr>
        <w:t>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询价</w:t>
      </w:r>
      <w:r>
        <w:rPr>
          <w:color w:val="auto"/>
          <w:sz w:val="24"/>
          <w:highlight w:val="none"/>
        </w:rPr>
        <w:t>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询价</w:t>
      </w:r>
      <w:r>
        <w:rPr>
          <w:color w:val="auto"/>
          <w:sz w:val="24"/>
          <w:highlight w:val="none"/>
        </w:rPr>
        <w:t>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询价</w:t>
      </w:r>
      <w:r>
        <w:rPr>
          <w:color w:val="auto"/>
          <w:sz w:val="24"/>
          <w:highlight w:val="none"/>
        </w:rPr>
        <w:t>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26" w:name="_Toc21639"/>
      <w:r>
        <w:rPr>
          <w:rFonts w:ascii="宋体" w:hAnsi="宋体"/>
          <w:b/>
          <w:color w:val="auto"/>
          <w:sz w:val="32"/>
          <w:highlight w:val="none"/>
        </w:rPr>
        <w:t>九、询问、质疑和投诉</w:t>
      </w:r>
      <w:bookmarkEnd w:id="26"/>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27" w:name="_Toc8626"/>
      <w:r>
        <w:rPr>
          <w:rFonts w:ascii="宋体" w:hAnsi="宋体"/>
          <w:b/>
          <w:color w:val="auto"/>
          <w:sz w:val="32"/>
          <w:highlight w:val="none"/>
        </w:rPr>
        <w:t>十、其他</w:t>
      </w:r>
      <w:bookmarkEnd w:id="27"/>
    </w:p>
    <w:p>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询价</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询价</w:t>
      </w:r>
      <w:r>
        <w:rPr>
          <w:color w:val="auto"/>
          <w:sz w:val="24"/>
          <w:highlight w:val="none"/>
        </w:rPr>
        <w:t>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28" w:name="_Toc183582232"/>
      <w:bookmarkStart w:id="29" w:name="_Toc217446057"/>
      <w:bookmarkStart w:id="30" w:name="_Toc183682369"/>
      <w:r>
        <w:rPr>
          <w:rFonts w:ascii="黑体" w:hAnsi="黑体" w:eastAsia="黑体"/>
          <w:color w:val="auto"/>
          <w:sz w:val="36"/>
          <w:highlight w:val="none"/>
        </w:rPr>
        <w:br w:type="page"/>
      </w:r>
      <w:bookmarkStart w:id="31" w:name="_Toc26960"/>
      <w:r>
        <w:rPr>
          <w:rFonts w:hint="eastAsia" w:ascii="黑体" w:hAnsi="黑体" w:eastAsia="黑体"/>
          <w:color w:val="auto"/>
          <w:sz w:val="36"/>
          <w:highlight w:val="none"/>
        </w:rPr>
        <w:t>第三章 项目技术、服务及商务要求</w:t>
      </w:r>
      <w:bookmarkEnd w:id="31"/>
    </w:p>
    <w:p>
      <w:pPr>
        <w:outlineLvl w:val="1"/>
        <w:rPr>
          <w:rFonts w:hint="eastAsia" w:ascii="宋体" w:hAnsi="宋体"/>
          <w:b/>
          <w:color w:val="auto"/>
          <w:sz w:val="32"/>
          <w:highlight w:val="none"/>
        </w:rPr>
      </w:pPr>
      <w:bookmarkStart w:id="32" w:name="_Toc31368"/>
      <w:r>
        <w:rPr>
          <w:rFonts w:hint="eastAsia" w:ascii="宋体" w:hAnsi="宋体"/>
          <w:b/>
          <w:color w:val="auto"/>
          <w:sz w:val="32"/>
          <w:highlight w:val="none"/>
        </w:rPr>
        <w:t>一、项目概况</w:t>
      </w:r>
      <w:bookmarkEnd w:id="32"/>
    </w:p>
    <w:p>
      <w:pPr>
        <w:numPr>
          <w:ilvl w:val="0"/>
          <w:numId w:val="0"/>
        </w:numPr>
        <w:spacing w:line="360" w:lineRule="auto"/>
        <w:ind w:firstLine="480" w:firstLineChars="200"/>
        <w:rPr>
          <w:b/>
          <w:bCs/>
          <w:color w:val="auto"/>
          <w:sz w:val="24"/>
          <w:highlight w:val="none"/>
        </w:rPr>
      </w:pPr>
      <w:bookmarkStart w:id="33" w:name="_Toc28244"/>
      <w:r>
        <w:rPr>
          <w:rFonts w:hint="eastAsia" w:ascii="宋体" w:hAnsi="宋体" w:eastAsia="宋体" w:cs="宋体"/>
          <w:color w:val="auto"/>
          <w:kern w:val="2"/>
          <w:sz w:val="24"/>
          <w:szCs w:val="24"/>
          <w:highlight w:val="none"/>
          <w:lang w:val="en-US" w:eastAsia="zh-CN" w:bidi="ar-SA"/>
        </w:rPr>
        <w:t>本工程建设规模：建设总建筑面积约 4113.20 ㎡，建设内容主要包括运动健身功能区和配套服务功能区，开展室内游泳、器械健身、乒乓球、健身操房等体育运动项目及附属配套设施设备。</w:t>
      </w:r>
    </w:p>
    <w:p>
      <w:pPr>
        <w:outlineLvl w:val="1"/>
        <w:rPr>
          <w:rFonts w:hint="default" w:ascii="宋体" w:hAnsi="宋体" w:eastAsia="宋体"/>
          <w:b/>
          <w:color w:val="auto"/>
          <w:sz w:val="32"/>
          <w:highlight w:val="none"/>
          <w:lang w:val="en-US" w:eastAsia="zh-CN"/>
        </w:rPr>
      </w:pPr>
      <w:r>
        <w:rPr>
          <w:rFonts w:hint="eastAsia" w:ascii="宋体" w:hAnsi="宋体"/>
          <w:b/>
          <w:color w:val="auto"/>
          <w:sz w:val="32"/>
          <w:highlight w:val="none"/>
          <w:lang w:val="en-US" w:eastAsia="zh-CN"/>
        </w:rPr>
        <w:t>二、技术要求</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hint="eastAsia" w:cs="Times New Roman" w:asciiTheme="majorEastAsia" w:hAnsiTheme="majorEastAsia" w:eastAsiaTheme="majorEastAsia"/>
          <w:kern w:val="0"/>
          <w:sz w:val="24"/>
          <w:lang w:val="en-US" w:eastAsia="zh-CN"/>
        </w:rPr>
        <w:t>1、</w:t>
      </w:r>
      <w:r>
        <w:rPr>
          <w:rFonts w:cs="Times New Roman" w:asciiTheme="majorEastAsia" w:hAnsiTheme="majorEastAsia" w:eastAsiaTheme="majorEastAsia"/>
          <w:kern w:val="0"/>
          <w:sz w:val="24"/>
          <w:lang w:val="zh-TW" w:eastAsia="zh-TW"/>
        </w:rPr>
        <w:t>工程量清单综合单价（包括分部分项和单价措施清单）为</w:t>
      </w:r>
      <w:r>
        <w:rPr>
          <w:rFonts w:hint="eastAsia" w:cs="Times New Roman" w:asciiTheme="majorEastAsia" w:hAnsiTheme="majorEastAsia" w:eastAsiaTheme="majorEastAsia"/>
          <w:kern w:val="0"/>
          <w:sz w:val="24"/>
        </w:rPr>
        <w:t>专业分包人</w:t>
      </w:r>
      <w:r>
        <w:rPr>
          <w:rFonts w:hint="eastAsia" w:ascii="宋体" w:hAnsi="宋体" w:cs="Times New Roman"/>
          <w:kern w:val="0"/>
          <w:sz w:val="24"/>
        </w:rPr>
        <w:t>投标工程量清单综合单价</w:t>
      </w:r>
      <w:r>
        <w:rPr>
          <w:rFonts w:cs="Times New Roman" w:asciiTheme="majorEastAsia" w:hAnsiTheme="majorEastAsia" w:eastAsiaTheme="majorEastAsia"/>
          <w:kern w:val="0"/>
          <w:sz w:val="24"/>
          <w:lang w:val="zh-TW" w:eastAsia="zh-TW"/>
        </w:rPr>
        <w:t>，工程量以</w:t>
      </w:r>
      <w:r>
        <w:rPr>
          <w:rFonts w:hint="eastAsia" w:cs="Times New Roman" w:asciiTheme="majorEastAsia" w:hAnsiTheme="majorEastAsia" w:eastAsiaTheme="majorEastAsia"/>
          <w:kern w:val="0"/>
          <w:sz w:val="24"/>
        </w:rPr>
        <w:t>专业分包</w:t>
      </w:r>
      <w:r>
        <w:rPr>
          <w:rFonts w:cs="Times New Roman" w:asciiTheme="majorEastAsia" w:hAnsiTheme="majorEastAsia" w:eastAsiaTheme="majorEastAsia"/>
          <w:kern w:val="0"/>
          <w:sz w:val="24"/>
          <w:lang w:val="zh-TW" w:eastAsia="zh-TW"/>
        </w:rPr>
        <w:t>人实际完成并经工程承包人确认的符合合同约定质量标准的作业数量和作业单价进行计算，安全文明施工费按</w:t>
      </w:r>
      <w:r>
        <w:rPr>
          <w:rFonts w:hint="eastAsia" w:cs="Times New Roman" w:asciiTheme="majorEastAsia" w:hAnsiTheme="majorEastAsia" w:eastAsiaTheme="majorEastAsia"/>
          <w:kern w:val="0"/>
          <w:sz w:val="24"/>
        </w:rPr>
        <w:t>基本费</w:t>
      </w:r>
      <w:r>
        <w:rPr>
          <w:rFonts w:cs="Times New Roman" w:asciiTheme="majorEastAsia" w:hAnsiTheme="majorEastAsia" w:eastAsiaTheme="majorEastAsia"/>
          <w:kern w:val="0"/>
          <w:sz w:val="24"/>
          <w:lang w:val="zh-TW" w:eastAsia="zh-TW"/>
        </w:rPr>
        <w:t>计算，规费按IV档计取。</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hint="eastAsia" w:cs="Times New Roman" w:asciiTheme="majorEastAsia" w:hAnsiTheme="majorEastAsia" w:eastAsiaTheme="majorEastAsia"/>
          <w:kern w:val="0"/>
          <w:sz w:val="24"/>
          <w:lang w:val="en-US" w:eastAsia="zh-CN"/>
        </w:rPr>
        <w:t>2、</w:t>
      </w:r>
      <w:r>
        <w:rPr>
          <w:rFonts w:cs="Times New Roman" w:asciiTheme="majorEastAsia" w:hAnsiTheme="majorEastAsia" w:eastAsiaTheme="majorEastAsia"/>
          <w:kern w:val="0"/>
          <w:sz w:val="24"/>
          <w:lang w:val="zh-TW" w:eastAsia="zh-TW"/>
        </w:rPr>
        <w:t>部分不适合采用</w:t>
      </w:r>
      <w:r>
        <w:rPr>
          <w:rFonts w:hint="eastAsia" w:cs="Times New Roman" w:asciiTheme="majorEastAsia" w:hAnsiTheme="majorEastAsia" w:eastAsiaTheme="majorEastAsia"/>
          <w:kern w:val="0"/>
          <w:sz w:val="24"/>
          <w:lang w:val="en-US" w:eastAsia="zh-CN"/>
        </w:rPr>
        <w:t>1</w:t>
      </w:r>
      <w:r>
        <w:rPr>
          <w:rFonts w:cs="Times New Roman" w:asciiTheme="majorEastAsia" w:hAnsiTheme="majorEastAsia" w:eastAsiaTheme="majorEastAsia"/>
          <w:kern w:val="0"/>
          <w:sz w:val="24"/>
          <w:lang w:val="zh-TW" w:eastAsia="zh-TW"/>
        </w:rPr>
        <w:t>条方式计价</w:t>
      </w:r>
      <w:r>
        <w:rPr>
          <w:rFonts w:hint="eastAsia" w:cs="Times New Roman" w:asciiTheme="majorEastAsia" w:hAnsiTheme="majorEastAsia" w:eastAsiaTheme="majorEastAsia"/>
          <w:kern w:val="0"/>
          <w:sz w:val="24"/>
          <w:lang w:val="en-US" w:eastAsia="zh-CN"/>
        </w:rPr>
        <w:t>或清单规范计价的</w:t>
      </w:r>
      <w:r>
        <w:rPr>
          <w:rFonts w:cs="Times New Roman" w:asciiTheme="majorEastAsia" w:hAnsiTheme="majorEastAsia" w:eastAsiaTheme="majorEastAsia"/>
          <w:kern w:val="0"/>
          <w:sz w:val="24"/>
          <w:lang w:val="zh-TW" w:eastAsia="zh-TW"/>
        </w:rPr>
        <w:t>项目按市场价计算、不下浮，即：人工（签证人工×人工单价）+材料消耗（签证数量×信息价或认质认价材料价）+措施（指单价措施费，总价措施不计算）进行清单组价后计取规费和税金方式计量核价，部分泸州工程造价信息没有的材料按认质核价；其中人工单价：普工按200元/工日，技工按260元/工日计算。</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3.销项增值税按四川省住房和城乡建设厅关于重新调整《建筑业营业税改征增值税四川省建设工程计价依据调整办法》的通知（川建造价发〔2019〕181号）或最新规定执行，按实结算。</w:t>
      </w:r>
    </w:p>
    <w:p>
      <w:pPr>
        <w:widowControl/>
        <w:spacing w:line="360" w:lineRule="auto"/>
        <w:ind w:firstLine="480" w:firstLineChars="200"/>
        <w:jc w:val="left"/>
        <w:rPr>
          <w:rFonts w:cs="Times New Roman" w:asciiTheme="majorEastAsia" w:hAnsiTheme="majorEastAsia" w:eastAsiaTheme="majorEastAsia"/>
          <w:kern w:val="0"/>
          <w:sz w:val="24"/>
        </w:rPr>
      </w:pPr>
      <w:r>
        <w:rPr>
          <w:rFonts w:hint="eastAsia" w:cs="Times New Roman" w:asciiTheme="majorEastAsia" w:hAnsiTheme="majorEastAsia" w:eastAsiaTheme="majorEastAsia"/>
          <w:kern w:val="0"/>
          <w:sz w:val="24"/>
          <w:lang w:val="en-US" w:eastAsia="zh-CN"/>
        </w:rPr>
        <w:t>4、</w:t>
      </w:r>
      <w:r>
        <w:rPr>
          <w:rFonts w:cs="Times New Roman" w:asciiTheme="majorEastAsia" w:hAnsiTheme="majorEastAsia" w:eastAsiaTheme="majorEastAsia"/>
          <w:kern w:val="0"/>
          <w:sz w:val="24"/>
          <w:lang w:val="zh-TW" w:eastAsia="zh-TW"/>
        </w:rPr>
        <w:t>附加税以税前不含税工程造价为计算基础，按照综合附加税税率0.313%计取与工程承包人结算。</w:t>
      </w:r>
    </w:p>
    <w:p>
      <w:pPr>
        <w:spacing w:line="360" w:lineRule="auto"/>
        <w:ind w:firstLine="480" w:firstLineChars="200"/>
        <w:jc w:val="left"/>
        <w:rPr>
          <w:rFonts w:hint="default" w:cs="Times New Roman" w:asciiTheme="majorEastAsia" w:hAnsiTheme="majorEastAsia" w:eastAsiaTheme="majorEastAsia"/>
          <w:kern w:val="0"/>
          <w:sz w:val="24"/>
          <w:lang w:val="zh-TW" w:eastAsia="zh-TW"/>
        </w:rPr>
      </w:pPr>
      <w:r>
        <w:rPr>
          <w:rFonts w:hint="eastAsia" w:cs="Times New Roman" w:asciiTheme="majorEastAsia" w:hAnsiTheme="majorEastAsia" w:eastAsiaTheme="majorEastAsia"/>
          <w:kern w:val="0"/>
          <w:sz w:val="24"/>
          <w:lang w:val="en-US" w:eastAsia="zh-CN"/>
        </w:rPr>
        <w:t>5、</w:t>
      </w:r>
      <w:r>
        <w:rPr>
          <w:rFonts w:hint="default" w:cs="Times New Roman" w:asciiTheme="majorEastAsia" w:hAnsiTheme="majorEastAsia" w:eastAsiaTheme="majorEastAsia"/>
          <w:kern w:val="0"/>
          <w:sz w:val="24"/>
          <w:u w:val="none"/>
          <w:lang w:val="zh-TW" w:eastAsia="zh-TW"/>
        </w:rPr>
        <w:t>暖通（含空调）</w:t>
      </w:r>
      <w:r>
        <w:rPr>
          <w:rFonts w:hint="default" w:cs="Times New Roman" w:asciiTheme="majorEastAsia" w:hAnsiTheme="majorEastAsia" w:eastAsiaTheme="majorEastAsia"/>
          <w:kern w:val="0"/>
          <w:sz w:val="24"/>
          <w:lang w:val="zh-TW" w:eastAsia="zh-TW"/>
        </w:rPr>
        <w:t>的</w:t>
      </w:r>
      <w:r>
        <w:rPr>
          <w:rFonts w:cs="Times New Roman" w:asciiTheme="majorEastAsia" w:hAnsiTheme="majorEastAsia" w:eastAsiaTheme="majorEastAsia"/>
          <w:kern w:val="0"/>
          <w:sz w:val="24"/>
          <w:lang w:val="zh-TW" w:eastAsia="zh-TW"/>
        </w:rPr>
        <w:t>竣工资料</w:t>
      </w:r>
      <w:r>
        <w:rPr>
          <w:rFonts w:hint="default" w:cs="Times New Roman" w:asciiTheme="majorEastAsia" w:hAnsiTheme="majorEastAsia" w:eastAsiaTheme="majorEastAsia"/>
          <w:kern w:val="0"/>
          <w:sz w:val="24"/>
          <w:lang w:val="zh-TW" w:eastAsia="zh-TW"/>
        </w:rPr>
        <w:t>和</w:t>
      </w:r>
      <w:r>
        <w:rPr>
          <w:rFonts w:cs="Times New Roman" w:asciiTheme="majorEastAsia" w:hAnsiTheme="majorEastAsia" w:eastAsiaTheme="majorEastAsia"/>
          <w:kern w:val="0"/>
          <w:sz w:val="24"/>
          <w:lang w:val="zh-TW" w:eastAsia="zh-TW"/>
        </w:rPr>
        <w:t>结算文件（包括业主、工程承包人</w:t>
      </w:r>
      <w:r>
        <w:rPr>
          <w:rFonts w:hint="default" w:cs="Times New Roman" w:asciiTheme="majorEastAsia" w:hAnsiTheme="majorEastAsia" w:eastAsiaTheme="majorEastAsia"/>
          <w:kern w:val="0"/>
          <w:sz w:val="24"/>
          <w:u w:val="none"/>
          <w:lang w:val="zh-TW" w:eastAsia="zh-TW"/>
        </w:rPr>
        <w:t>暖通（含空调）</w:t>
      </w:r>
      <w:r>
        <w:rPr>
          <w:rFonts w:hint="default" w:cs="Times New Roman" w:asciiTheme="majorEastAsia" w:hAnsiTheme="majorEastAsia" w:eastAsiaTheme="majorEastAsia"/>
          <w:kern w:val="0"/>
          <w:sz w:val="24"/>
          <w:lang w:val="zh-TW" w:eastAsia="zh-TW"/>
        </w:rPr>
        <w:t>部分的</w:t>
      </w:r>
      <w:r>
        <w:rPr>
          <w:rFonts w:cs="Times New Roman" w:asciiTheme="majorEastAsia" w:hAnsiTheme="majorEastAsia" w:eastAsiaTheme="majorEastAsia"/>
          <w:kern w:val="0"/>
          <w:sz w:val="24"/>
          <w:lang w:val="zh-TW" w:eastAsia="zh-TW"/>
        </w:rPr>
        <w:t>竣工资料和结算文件）由</w:t>
      </w:r>
      <w:r>
        <w:rPr>
          <w:rFonts w:hint="default" w:cs="Times New Roman" w:asciiTheme="majorEastAsia" w:hAnsiTheme="majorEastAsia" w:eastAsiaTheme="majorEastAsia"/>
          <w:kern w:val="0"/>
          <w:sz w:val="24"/>
          <w:lang w:val="zh-TW" w:eastAsia="zh-TW"/>
        </w:rPr>
        <w:t>专业分包人</w:t>
      </w:r>
      <w:r>
        <w:rPr>
          <w:rFonts w:cs="Times New Roman" w:asciiTheme="majorEastAsia" w:hAnsiTheme="majorEastAsia" w:eastAsiaTheme="majorEastAsia"/>
          <w:kern w:val="0"/>
          <w:sz w:val="24"/>
          <w:lang w:val="zh-TW" w:eastAsia="zh-TW"/>
        </w:rPr>
        <w:t>编制，</w:t>
      </w:r>
      <w:r>
        <w:rPr>
          <w:rFonts w:hint="default" w:cs="Times New Roman" w:asciiTheme="majorEastAsia" w:hAnsiTheme="majorEastAsia" w:eastAsiaTheme="majorEastAsia"/>
          <w:kern w:val="0"/>
          <w:sz w:val="24"/>
          <w:lang w:val="zh-TW" w:eastAsia="zh-TW"/>
        </w:rPr>
        <w:t>并配合劳务分包单位进行结算资料和文件的编制和组卷。</w:t>
      </w:r>
    </w:p>
    <w:p>
      <w:pPr>
        <w:pStyle w:val="2"/>
        <w:rPr>
          <w:rFonts w:hint="default" w:eastAsiaTheme="majorEastAsia"/>
          <w:lang w:val="en-US" w:eastAsia="zh-CN"/>
        </w:rPr>
      </w:pPr>
      <w:r>
        <w:rPr>
          <w:rFonts w:hint="eastAsia" w:cs="Times New Roman" w:asciiTheme="majorEastAsia" w:hAnsiTheme="majorEastAsia" w:eastAsiaTheme="majorEastAsia"/>
          <w:kern w:val="0"/>
          <w:sz w:val="24"/>
          <w:lang w:val="en-US" w:eastAsia="zh-CN"/>
        </w:rPr>
        <w:t xml:space="preserve">    6.其他未尽事宜详见后附合同。</w:t>
      </w:r>
    </w:p>
    <w:p>
      <w:pPr>
        <w:ind w:firstLine="0" w:firstLineChars="0"/>
        <w:outlineLvl w:val="1"/>
        <w:rPr>
          <w:rFonts w:hint="eastAsia" w:ascii="宋体" w:hAnsi="宋体"/>
          <w:b/>
          <w:color w:val="auto"/>
          <w:sz w:val="32"/>
          <w:highlight w:val="none"/>
          <w:lang w:val="en-US" w:eastAsia="zh-CN"/>
        </w:rPr>
      </w:pPr>
    </w:p>
    <w:p>
      <w:pPr>
        <w:ind w:firstLine="0" w:firstLineChars="0"/>
        <w:outlineLvl w:val="1"/>
        <w:rPr>
          <w:rFonts w:hint="eastAsia" w:ascii="宋体" w:hAnsi="宋体"/>
          <w:b/>
          <w:color w:val="auto"/>
          <w:sz w:val="32"/>
          <w:highlight w:val="none"/>
          <w:lang w:val="en-US" w:eastAsia="zh-CN"/>
        </w:rPr>
      </w:pPr>
    </w:p>
    <w:p>
      <w:pPr>
        <w:ind w:firstLine="0" w:firstLineChars="0"/>
        <w:outlineLvl w:val="1"/>
        <w:rPr>
          <w:rFonts w:hint="eastAsia" w:ascii="宋体" w:hAnsi="宋体"/>
          <w:b/>
          <w:color w:val="auto"/>
          <w:sz w:val="32"/>
          <w:highlight w:val="none"/>
          <w:lang w:val="en-US" w:eastAsia="zh-CN"/>
        </w:rPr>
      </w:pPr>
    </w:p>
    <w:p>
      <w:pPr>
        <w:ind w:firstLine="0" w:firstLineChars="0"/>
        <w:outlineLvl w:val="1"/>
        <w:rPr>
          <w:rFonts w:hint="eastAsia" w:ascii="宋体" w:hAnsi="宋体" w:eastAsia="宋体"/>
          <w:b/>
          <w:color w:val="auto"/>
          <w:sz w:val="32"/>
          <w:highlight w:val="none"/>
          <w:lang w:val="en-US" w:eastAsia="zh-CN"/>
        </w:rPr>
      </w:pPr>
      <w:r>
        <w:rPr>
          <w:rFonts w:hint="eastAsia" w:ascii="宋体" w:hAnsi="宋体"/>
          <w:b/>
          <w:color w:val="auto"/>
          <w:sz w:val="32"/>
          <w:highlight w:val="none"/>
          <w:lang w:val="en-US" w:eastAsia="zh-CN"/>
        </w:rPr>
        <w:t>三</w:t>
      </w:r>
      <w:r>
        <w:rPr>
          <w:rFonts w:hint="eastAsia" w:ascii="宋体" w:hAnsi="宋体"/>
          <w:b/>
          <w:color w:val="auto"/>
          <w:sz w:val="32"/>
          <w:highlight w:val="none"/>
        </w:rPr>
        <w:t>、</w:t>
      </w:r>
      <w:r>
        <w:rPr>
          <w:rFonts w:hint="eastAsia" w:ascii="宋体" w:hAnsi="宋体"/>
          <w:b/>
          <w:color w:val="auto"/>
          <w:sz w:val="32"/>
          <w:highlight w:val="none"/>
          <w:lang w:val="en-US" w:eastAsia="zh-CN"/>
        </w:rPr>
        <w:t>服务及人员</w:t>
      </w:r>
      <w:r>
        <w:rPr>
          <w:rFonts w:hint="eastAsia" w:ascii="宋体" w:hAnsi="宋体"/>
          <w:b/>
          <w:color w:val="auto"/>
          <w:sz w:val="32"/>
          <w:highlight w:val="none"/>
        </w:rPr>
        <w:t>要求</w:t>
      </w:r>
      <w:bookmarkEnd w:id="33"/>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b w:val="0"/>
          <w:bCs/>
          <w:color w:val="auto"/>
          <w:kern w:val="2"/>
          <w:sz w:val="24"/>
          <w:szCs w:val="24"/>
          <w:highlight w:val="none"/>
          <w:lang w:val="en-US" w:eastAsia="zh-CN" w:bidi="ar-SA"/>
        </w:rPr>
        <w:t>1</w:t>
      </w:r>
      <w:r>
        <w:rPr>
          <w:rFonts w:hint="eastAsia" w:ascii="宋体" w:hAnsi="宋体" w:eastAsia="宋体" w:cs="宋体"/>
          <w:bCs/>
          <w:color w:val="auto"/>
          <w:sz w:val="24"/>
          <w:highlight w:val="none"/>
          <w:lang w:val="en-US" w:eastAsia="zh-CN"/>
        </w:rPr>
        <w:t>.</w:t>
      </w:r>
      <w:bookmarkStart w:id="34" w:name="OLE_LINK20"/>
      <w:bookmarkStart w:id="35" w:name="OLE_LINK21"/>
      <w:bookmarkStart w:id="36" w:name="OLE_LINK24"/>
      <w:bookmarkStart w:id="37" w:name="OLE_LINK19"/>
      <w:r>
        <w:rPr>
          <w:rFonts w:hint="eastAsia" w:ascii="宋体" w:hAnsi="宋体" w:eastAsia="宋体" w:cs="宋体"/>
          <w:color w:val="auto"/>
          <w:kern w:val="0"/>
          <w:sz w:val="24"/>
          <w:szCs w:val="24"/>
          <w:lang w:val="en-US" w:eastAsia="zh-CN"/>
        </w:rPr>
        <w:t>如果是省外企业，应具有有效的《四川省省外建筑企业入川承揽业务验证登记证》或带二维码的《四川省省外施工、监理入川承揽业务信息录入证</w:t>
      </w:r>
      <w:bookmarkEnd w:id="34"/>
      <w:r>
        <w:rPr>
          <w:rFonts w:hint="eastAsia" w:ascii="宋体" w:hAnsi="宋体" w:eastAsia="宋体" w:cs="宋体"/>
          <w:color w:val="auto"/>
          <w:kern w:val="0"/>
          <w:sz w:val="24"/>
          <w:szCs w:val="24"/>
          <w:lang w:val="en-US" w:eastAsia="zh-CN"/>
        </w:rPr>
        <w:t>》</w:t>
      </w:r>
      <w:bookmarkEnd w:id="35"/>
      <w:r>
        <w:rPr>
          <w:rFonts w:hint="eastAsia" w:ascii="宋体" w:hAnsi="宋体" w:eastAsia="宋体" w:cs="宋体"/>
          <w:color w:val="auto"/>
          <w:kern w:val="0"/>
          <w:sz w:val="24"/>
          <w:szCs w:val="24"/>
          <w:lang w:val="en-US" w:eastAsia="zh-CN"/>
        </w:rPr>
        <w:t>。</w:t>
      </w:r>
      <w:bookmarkEnd w:id="36"/>
      <w:bookmarkEnd w:id="37"/>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.人员要求：</w:t>
      </w:r>
      <w:r>
        <w:rPr>
          <w:rFonts w:hint="eastAsia" w:ascii="宋体" w:hAnsi="宋体" w:eastAsia="宋体" w:cs="宋体"/>
          <w:b w:val="0"/>
          <w:bCs w:val="0"/>
          <w:color w:val="auto"/>
          <w:kern w:val="0"/>
          <w:sz w:val="24"/>
          <w:szCs w:val="24"/>
          <w:lang w:val="en-US" w:eastAsia="zh-CN"/>
        </w:rPr>
        <w:t>项目负责人具有</w:t>
      </w:r>
      <w:r>
        <w:rPr>
          <w:rFonts w:hint="eastAsia" w:ascii="宋体" w:hAnsi="宋体" w:cs="宋体"/>
          <w:b w:val="0"/>
          <w:bCs w:val="0"/>
          <w:color w:val="auto"/>
          <w:kern w:val="0"/>
          <w:sz w:val="24"/>
          <w:szCs w:val="24"/>
          <w:lang w:val="en-US" w:eastAsia="zh-CN"/>
        </w:rPr>
        <w:t>机电</w:t>
      </w:r>
      <w:r>
        <w:rPr>
          <w:rFonts w:hint="eastAsia" w:ascii="宋体" w:hAnsi="宋体" w:eastAsia="宋体" w:cs="宋体"/>
          <w:b w:val="0"/>
          <w:bCs w:val="0"/>
          <w:color w:val="auto"/>
          <w:kern w:val="0"/>
          <w:sz w:val="24"/>
          <w:szCs w:val="24"/>
          <w:lang w:val="en-US" w:eastAsia="zh-CN"/>
        </w:rPr>
        <w:t>工程专业二级及以上建造师资格</w:t>
      </w:r>
      <w:r>
        <w:rPr>
          <w:rFonts w:hint="eastAsia" w:ascii="宋体" w:hAnsi="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lang w:val="en-US" w:eastAsia="zh-CN"/>
        </w:rPr>
        <w:t>专职安全员</w:t>
      </w:r>
      <w:r>
        <w:rPr>
          <w:rFonts w:hint="eastAsia" w:ascii="宋体" w:hAnsi="宋体" w:cs="宋体"/>
          <w:b w:val="0"/>
          <w:bCs w:val="0"/>
          <w:color w:val="auto"/>
          <w:kern w:val="0"/>
          <w:sz w:val="24"/>
          <w:szCs w:val="24"/>
          <w:lang w:val="en-US" w:eastAsia="zh-CN"/>
        </w:rPr>
        <w:t>1名应</w:t>
      </w:r>
      <w:r>
        <w:rPr>
          <w:rFonts w:hint="eastAsia" w:ascii="宋体" w:hAnsi="宋体" w:eastAsia="宋体" w:cs="宋体"/>
          <w:b w:val="0"/>
          <w:bCs w:val="0"/>
          <w:color w:val="auto"/>
          <w:kern w:val="0"/>
          <w:sz w:val="24"/>
          <w:szCs w:val="24"/>
          <w:lang w:val="en-US" w:eastAsia="zh-CN"/>
        </w:rPr>
        <w:t>具有《建筑施工企业专职安全生产管理人员安全生产考核合格证书》并在有效期</w:t>
      </w:r>
      <w:r>
        <w:rPr>
          <w:rFonts w:hint="eastAsia" w:ascii="宋体" w:hAnsi="宋体" w:cs="宋体"/>
          <w:b w:val="0"/>
          <w:bCs w:val="0"/>
          <w:color w:val="auto"/>
          <w:kern w:val="0"/>
          <w:sz w:val="24"/>
          <w:szCs w:val="24"/>
          <w:lang w:val="en-US" w:eastAsia="zh-CN"/>
        </w:rPr>
        <w:t>内；施工员1名应具有住房和城乡建设领域职业培训合格证</w:t>
      </w:r>
      <w:r>
        <w:rPr>
          <w:rFonts w:hint="eastAsia" w:ascii="宋体" w:hAnsi="宋体" w:eastAsia="宋体" w:cs="宋体"/>
          <w:b w:val="0"/>
          <w:bCs w:val="0"/>
          <w:color w:val="auto"/>
          <w:kern w:val="0"/>
          <w:sz w:val="24"/>
          <w:szCs w:val="24"/>
          <w:lang w:val="en-US" w:eastAsia="zh-CN"/>
        </w:rPr>
        <w:t>。项目负责人、</w:t>
      </w:r>
      <w:r>
        <w:rPr>
          <w:rFonts w:hint="eastAsia" w:ascii="宋体" w:hAnsi="宋体" w:cs="宋体"/>
          <w:b w:val="0"/>
          <w:bCs w:val="0"/>
          <w:color w:val="auto"/>
          <w:kern w:val="0"/>
          <w:sz w:val="24"/>
          <w:szCs w:val="24"/>
          <w:lang w:val="en-US" w:eastAsia="zh-CN"/>
        </w:rPr>
        <w:t>施工员</w:t>
      </w:r>
      <w:r>
        <w:rPr>
          <w:rFonts w:hint="eastAsia" w:ascii="宋体" w:hAnsi="宋体" w:eastAsia="宋体" w:cs="宋体"/>
          <w:b w:val="0"/>
          <w:bCs w:val="0"/>
          <w:color w:val="auto"/>
          <w:kern w:val="0"/>
          <w:sz w:val="24"/>
          <w:szCs w:val="24"/>
          <w:lang w:val="en-US" w:eastAsia="zh-CN"/>
        </w:rPr>
        <w:t>、安全员需提供</w:t>
      </w:r>
      <w:r>
        <w:rPr>
          <w:rFonts w:hint="eastAsia" w:ascii="宋体" w:hAnsi="宋体" w:cs="宋体"/>
          <w:b w:val="0"/>
          <w:bCs w:val="0"/>
          <w:color w:val="auto"/>
          <w:kern w:val="0"/>
          <w:sz w:val="24"/>
          <w:szCs w:val="24"/>
          <w:lang w:val="en-US" w:eastAsia="zh-CN"/>
        </w:rPr>
        <w:t>资格证书和</w:t>
      </w:r>
      <w:r>
        <w:rPr>
          <w:rFonts w:hint="eastAsia" w:ascii="宋体" w:hAnsi="宋体" w:eastAsia="宋体" w:cs="宋体"/>
          <w:b w:val="0"/>
          <w:bCs w:val="0"/>
          <w:color w:val="auto"/>
          <w:kern w:val="0"/>
          <w:sz w:val="24"/>
          <w:szCs w:val="24"/>
          <w:lang w:val="en-US" w:eastAsia="zh-CN"/>
        </w:rPr>
        <w:t>近3个月连续的社保证明，社保证明提供至少至2025年</w:t>
      </w:r>
      <w:r>
        <w:rPr>
          <w:rFonts w:hint="eastAsia" w:ascii="宋体" w:hAnsi="宋体" w:cs="宋体"/>
          <w:b w:val="0"/>
          <w:bCs w:val="0"/>
          <w:color w:val="auto"/>
          <w:kern w:val="0"/>
          <w:sz w:val="24"/>
          <w:szCs w:val="24"/>
          <w:lang w:val="en-US" w:eastAsia="zh-CN"/>
        </w:rPr>
        <w:t>7</w:t>
      </w:r>
      <w:r>
        <w:rPr>
          <w:rFonts w:hint="eastAsia" w:ascii="宋体" w:hAnsi="宋体" w:eastAsia="宋体" w:cs="宋体"/>
          <w:b w:val="0"/>
          <w:bCs w:val="0"/>
          <w:color w:val="auto"/>
          <w:kern w:val="0"/>
          <w:sz w:val="24"/>
          <w:szCs w:val="24"/>
          <w:lang w:val="en-US" w:eastAsia="zh-CN"/>
        </w:rPr>
        <w:t>月，采购人将对以上人员社保缴纳情况进行审查，如发现社保未在本单位购买的情形，将作为废标处理。</w:t>
      </w:r>
    </w:p>
    <w:p>
      <w:pPr>
        <w:pStyle w:val="33"/>
        <w:spacing w:line="500" w:lineRule="exact"/>
        <w:ind w:firstLine="468" w:firstLineChars="195"/>
        <w:rPr>
          <w:rFonts w:ascii="宋体" w:hAnsi="宋体" w:cs="Times New Roman"/>
          <w:b w:val="0"/>
          <w:bCs/>
          <w:kern w:val="0"/>
          <w:sz w:val="24"/>
        </w:rPr>
      </w:pPr>
      <w:bookmarkStart w:id="38" w:name="_Toc15750"/>
      <w:r>
        <w:rPr>
          <w:rFonts w:hint="eastAsia" w:cs="Times New Roman"/>
          <w:b w:val="0"/>
          <w:bCs/>
          <w:color w:val="auto"/>
          <w:sz w:val="24"/>
          <w:szCs w:val="24"/>
          <w:highlight w:val="none"/>
          <w:lang w:val="en-US" w:eastAsia="zh-CN"/>
        </w:rPr>
        <w:t>3.</w:t>
      </w:r>
      <w:r>
        <w:rPr>
          <w:rFonts w:hint="eastAsia"/>
          <w:b w:val="0"/>
          <w:bCs/>
        </w:rPr>
        <w:t>工程质量要求</w:t>
      </w:r>
      <w:r>
        <w:rPr>
          <w:rFonts w:hint="eastAsia"/>
          <w:b w:val="0"/>
          <w:bCs/>
          <w:lang w:eastAsia="zh-CN"/>
        </w:rPr>
        <w:t>：</w:t>
      </w:r>
      <w:r>
        <w:rPr>
          <w:rFonts w:hint="eastAsia" w:ascii="宋体" w:hAnsi="宋体" w:cs="Times New Roman"/>
          <w:b w:val="0"/>
          <w:bCs/>
          <w:kern w:val="0"/>
          <w:sz w:val="24"/>
        </w:rPr>
        <w:t>按国家相关标准进行验收，国家现行的《建筑安装工程施工及验收规范》合格规范标准。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宋体" w:hAnsi="宋体" w:cs="Times New Roman" w:eastAsiaTheme="majorEastAsia"/>
          <w:b/>
          <w:bCs w:val="0"/>
          <w:color w:val="auto"/>
          <w:sz w:val="32"/>
          <w:highlight w:val="none"/>
          <w:lang w:val="en-US" w:eastAsia="zh-CN"/>
        </w:rPr>
      </w:pPr>
      <w:r>
        <w:rPr>
          <w:rFonts w:hint="eastAsia" w:ascii="宋体" w:hAnsi="宋体" w:cs="Times New Roman"/>
          <w:b w:val="0"/>
          <w:bCs/>
          <w:color w:val="auto"/>
          <w:sz w:val="32"/>
          <w:highlight w:val="none"/>
          <w:lang w:val="en-US" w:eastAsia="zh-CN"/>
        </w:rPr>
        <w:t xml:space="preserve">  </w:t>
      </w:r>
      <w:r>
        <w:rPr>
          <w:rFonts w:hint="eastAsia" w:ascii="宋体" w:hAnsi="宋体" w:cs="Times New Roman"/>
          <w:b w:val="0"/>
          <w:bCs/>
          <w:color w:val="auto"/>
          <w:sz w:val="24"/>
          <w:szCs w:val="24"/>
          <w:highlight w:val="none"/>
          <w:lang w:val="en-US" w:eastAsia="zh-CN"/>
        </w:rPr>
        <w:t xml:space="preserve"> 4.</w:t>
      </w:r>
      <w:r>
        <w:rPr>
          <w:rFonts w:hint="default" w:cs="Times New Roman" w:asciiTheme="majorEastAsia" w:hAnsiTheme="majorEastAsia" w:eastAsiaTheme="majorEastAsia"/>
          <w:kern w:val="0"/>
          <w:sz w:val="24"/>
          <w:lang w:val="zh-TW" w:eastAsia="zh-TW"/>
        </w:rPr>
        <w:t>专业分包人</w:t>
      </w:r>
      <w:r>
        <w:rPr>
          <w:rFonts w:hint="eastAsia" w:cs="Times New Roman" w:asciiTheme="majorEastAsia" w:hAnsiTheme="majorEastAsia" w:eastAsiaTheme="majorEastAsia"/>
          <w:kern w:val="0"/>
          <w:sz w:val="24"/>
          <w:lang w:val="en-US" w:eastAsia="zh-CN"/>
        </w:rPr>
        <w:t>应具有</w:t>
      </w:r>
      <w:r>
        <w:rPr>
          <w:rFonts w:hint="eastAsia" w:ascii="宋体" w:hAnsi="宋体" w:eastAsia="宋体" w:cs="Times New Roman"/>
          <w:color w:val="auto"/>
          <w:sz w:val="24"/>
          <w:szCs w:val="24"/>
          <w:highlight w:val="none"/>
          <w:shd w:val="clear"/>
          <w:lang w:eastAsia="zh-CN" w:bidi="ar"/>
        </w:rPr>
        <w:t>《安全生产许可证》</w:t>
      </w:r>
      <w:r>
        <w:rPr>
          <w:rFonts w:hint="eastAsia" w:ascii="宋体" w:hAnsi="宋体" w:cs="Times New Roman"/>
          <w:color w:val="auto"/>
          <w:sz w:val="24"/>
          <w:szCs w:val="24"/>
          <w:highlight w:val="none"/>
          <w:shd w:val="clear"/>
          <w:lang w:eastAsia="zh-CN" w:bidi="ar"/>
        </w:rPr>
        <w:t>，</w:t>
      </w:r>
      <w:r>
        <w:rPr>
          <w:rFonts w:hint="eastAsia" w:ascii="宋体" w:hAnsi="宋体" w:cs="Times New Roman"/>
          <w:color w:val="auto"/>
          <w:sz w:val="24"/>
          <w:szCs w:val="24"/>
          <w:highlight w:val="none"/>
          <w:shd w:val="clear"/>
          <w:lang w:val="en-US" w:eastAsia="zh-CN" w:bidi="ar"/>
        </w:rPr>
        <w:t>并在有效期内。</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b/>
          <w:color w:val="auto"/>
          <w:sz w:val="32"/>
          <w:highlight w:val="none"/>
        </w:rPr>
      </w:pPr>
      <w:r>
        <w:rPr>
          <w:rFonts w:hint="eastAsia" w:ascii="宋体" w:hAnsi="宋体" w:cs="Times New Roman"/>
          <w:b/>
          <w:bCs w:val="0"/>
          <w:color w:val="auto"/>
          <w:sz w:val="32"/>
          <w:highlight w:val="none"/>
          <w:lang w:val="en-US" w:eastAsia="zh-CN"/>
        </w:rPr>
        <w:t>四、</w:t>
      </w:r>
      <w:r>
        <w:rPr>
          <w:rFonts w:hint="eastAsia" w:ascii="宋体" w:hAnsi="宋体"/>
          <w:b/>
          <w:color w:val="auto"/>
          <w:sz w:val="32"/>
          <w:highlight w:val="none"/>
        </w:rPr>
        <w:t>商务要求</w:t>
      </w:r>
      <w:bookmarkEnd w:id="38"/>
    </w:p>
    <w:p>
      <w:pPr>
        <w:spacing w:line="360" w:lineRule="auto"/>
        <w:ind w:firstLine="480" w:firstLineChars="200"/>
        <w:rPr>
          <w:rFonts w:ascii="宋体" w:hAnsi="宋体" w:cs="Times New Roman"/>
          <w:kern w:val="0"/>
          <w:sz w:val="24"/>
        </w:rPr>
      </w:pPr>
      <w:bookmarkStart w:id="39" w:name="_Toc11614"/>
      <w:r>
        <w:rPr>
          <w:rFonts w:hint="eastAsia" w:ascii="宋体" w:hAnsi="宋体" w:cs="Times New Roman"/>
          <w:kern w:val="0"/>
          <w:sz w:val="24"/>
        </w:rPr>
        <w:t>1.施工中，根据实际施工情况，专业分包人可按月进度申请支付进度款，进度款产值按工程承包人审核确定产值的70%支付（如当期申报支付进度的相应工程资料未予完善，工程承包人仅支付当期进度产值的30%作为民工工资，待完善当期相应工程资料后，支付至当期进度产值的70%），项目初步验收合格后支付全部工程量产值的70%；项目竣工验收合格，工程资料编制完成并经工程承包人验收合格后支付至专业分包人完成产值的80%。</w:t>
      </w:r>
    </w:p>
    <w:p>
      <w:pPr>
        <w:spacing w:line="360" w:lineRule="auto"/>
        <w:ind w:firstLine="480" w:firstLineChars="200"/>
        <w:rPr>
          <w:rFonts w:ascii="宋体" w:hAnsi="宋体" w:cs="Times New Roman"/>
          <w:kern w:val="0"/>
          <w:sz w:val="24"/>
        </w:rPr>
      </w:pPr>
      <w:r>
        <w:rPr>
          <w:rFonts w:hint="eastAsia" w:ascii="宋体" w:hAnsi="宋体" w:cs="Times New Roman"/>
          <w:kern w:val="0"/>
          <w:sz w:val="24"/>
        </w:rPr>
        <w:t>2.工程竣工并验收合格，专业分包人完善全部符合要求的竣工资料移交工程承包人和业主，待业主委托的结算审核机构审核完成并出具结算审核报告后，由双方根据该结算报告以及招标工程量清单确认双方的结算金额，经双方确认后工程承包人于20个工作日内支付至工程结算金额的97%。剩余3%作为质保金，其中防水质保金为1%，质保金在质量缺陷责任期届满后无息退还。</w:t>
      </w:r>
    </w:p>
    <w:p>
      <w:pPr>
        <w:spacing w:line="360" w:lineRule="auto"/>
        <w:ind w:firstLine="480" w:firstLineChars="200"/>
        <w:rPr>
          <w:rFonts w:ascii="宋体" w:hAnsi="宋体" w:cs="Times New Roman"/>
          <w:kern w:val="0"/>
          <w:sz w:val="24"/>
        </w:rPr>
      </w:pPr>
      <w:r>
        <w:rPr>
          <w:rFonts w:hint="eastAsia" w:ascii="宋体" w:hAnsi="宋体" w:cs="Times New Roman"/>
          <w:kern w:val="0"/>
          <w:sz w:val="24"/>
        </w:rPr>
        <w:t>3.支付专业分包人最终结算款时，专业分包人应向工程承包人提供关于农民工工资、材料或设备商等已结清的的承诺书，不得因本工程施工产生任何债务、欠款等纠纷情况。</w:t>
      </w:r>
    </w:p>
    <w:p>
      <w:pPr>
        <w:spacing w:line="360" w:lineRule="auto"/>
        <w:ind w:firstLine="480" w:firstLineChars="200"/>
        <w:rPr>
          <w:rFonts w:ascii="宋体" w:hAnsi="宋体" w:cs="Times New Roman"/>
          <w:kern w:val="0"/>
          <w:sz w:val="24"/>
        </w:rPr>
      </w:pPr>
      <w:r>
        <w:rPr>
          <w:rFonts w:hint="eastAsia" w:ascii="宋体" w:hAnsi="宋体" w:cs="Times New Roman"/>
          <w:kern w:val="0"/>
          <w:sz w:val="24"/>
          <w:lang w:val="en-US" w:eastAsia="zh-CN"/>
        </w:rPr>
        <w:t>4</w:t>
      </w:r>
      <w:r>
        <w:rPr>
          <w:rFonts w:hint="eastAsia" w:ascii="宋体" w:hAnsi="宋体" w:cs="Times New Roman"/>
          <w:kern w:val="0"/>
          <w:sz w:val="24"/>
        </w:rPr>
        <w:t>.待缺陷责任期结束且无违约责任，专业分包人凭工程承包人和使用单位的签字后提出申请，工程承包人收到申请后无息退还剩余质保金。</w:t>
      </w:r>
    </w:p>
    <w:p>
      <w:pPr>
        <w:spacing w:line="360" w:lineRule="auto"/>
        <w:ind w:firstLine="480" w:firstLineChars="200"/>
        <w:rPr>
          <w:rFonts w:ascii="宋体" w:hAnsi="宋体" w:cs="Times New Roman"/>
          <w:kern w:val="0"/>
          <w:sz w:val="24"/>
        </w:rPr>
      </w:pPr>
      <w:r>
        <w:rPr>
          <w:rFonts w:hint="eastAsia" w:ascii="宋体" w:hAnsi="宋体" w:cs="Times New Roman"/>
          <w:kern w:val="0"/>
          <w:sz w:val="24"/>
          <w:lang w:val="en-US" w:eastAsia="zh-CN"/>
        </w:rPr>
        <w:t>5</w:t>
      </w:r>
      <w:r>
        <w:rPr>
          <w:rFonts w:hint="eastAsia" w:ascii="宋体" w:hAnsi="宋体" w:cs="Times New Roman"/>
          <w:kern w:val="0"/>
          <w:sz w:val="24"/>
        </w:rPr>
        <w:t>.缺陷责任期的具体期限：自</w:t>
      </w:r>
      <w:r>
        <w:rPr>
          <w:rFonts w:hint="eastAsia" w:ascii="宋体" w:hAnsi="宋体" w:cs="Times New Roman"/>
          <w:kern w:val="0"/>
          <w:sz w:val="24"/>
          <w:u w:val="none"/>
        </w:rPr>
        <w:t>泸州市邻江全民健身中心建设项目</w:t>
      </w:r>
      <w:r>
        <w:rPr>
          <w:rFonts w:hint="eastAsia" w:ascii="宋体" w:hAnsi="宋体" w:cs="Times New Roman"/>
          <w:kern w:val="0"/>
          <w:sz w:val="24"/>
        </w:rPr>
        <w:t>整体竣工验收合格之日起两年（其中防水工程五年）。</w:t>
      </w:r>
    </w:p>
    <w:p>
      <w:pPr>
        <w:spacing w:line="360" w:lineRule="auto"/>
        <w:ind w:firstLine="480" w:firstLineChars="200"/>
        <w:rPr>
          <w:rFonts w:ascii="宋体" w:hAnsi="宋体" w:cs="Times New Roman"/>
          <w:kern w:val="0"/>
          <w:sz w:val="24"/>
        </w:rPr>
      </w:pPr>
      <w:r>
        <w:rPr>
          <w:rFonts w:hint="eastAsia" w:ascii="宋体" w:hAnsi="宋体" w:cs="Times New Roman"/>
          <w:kern w:val="0"/>
          <w:sz w:val="24"/>
          <w:lang w:val="en-US" w:eastAsia="zh-CN"/>
        </w:rPr>
        <w:t>6</w:t>
      </w:r>
      <w:r>
        <w:rPr>
          <w:rFonts w:hint="eastAsia" w:ascii="宋体" w:hAnsi="宋体" w:cs="Times New Roman"/>
          <w:kern w:val="0"/>
          <w:sz w:val="24"/>
        </w:rPr>
        <w:t>.</w:t>
      </w:r>
      <w:bookmarkStart w:id="40" w:name="OLE_LINK27"/>
      <w:r>
        <w:rPr>
          <w:rFonts w:hint="eastAsia" w:ascii="宋体" w:hAnsi="宋体" w:cs="Times New Roman"/>
          <w:kern w:val="0"/>
          <w:sz w:val="24"/>
        </w:rPr>
        <w:t>每次付款前专业分包人应提供一般纳税人具备的增值税专用发票（税率 9 %），并附发票查验证明，否则工程承包人延迟支付时间至工程承包人收到发票后7个工作日内</w:t>
      </w:r>
      <w:bookmarkEnd w:id="40"/>
      <w:r>
        <w:rPr>
          <w:rFonts w:hint="eastAsia" w:ascii="宋体" w:hAnsi="宋体" w:cs="Times New Roman"/>
          <w:kern w:val="0"/>
          <w:sz w:val="24"/>
        </w:rPr>
        <w:t>，且并不承担逾期付款的违约责任。</w:t>
      </w:r>
    </w:p>
    <w:p>
      <w:pPr>
        <w:rPr>
          <w:rFonts w:hint="eastAsia" w:ascii="黑体" w:hAnsi="黑体" w:eastAsia="黑体"/>
          <w:color w:val="auto"/>
          <w:sz w:val="36"/>
          <w:highlight w:val="none"/>
        </w:rPr>
      </w:pPr>
      <w:r>
        <w:rPr>
          <w:rFonts w:hint="eastAsia" w:ascii="黑体" w:hAnsi="黑体" w:eastAsia="黑体"/>
          <w:color w:val="auto"/>
          <w:sz w:val="36"/>
          <w:highlight w:val="none"/>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20" w:firstLineChars="0"/>
        <w:jc w:val="center"/>
        <w:textAlignment w:val="auto"/>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39"/>
    </w:p>
    <w:p>
      <w:pPr>
        <w:spacing w:line="360" w:lineRule="auto"/>
        <w:jc w:val="left"/>
        <w:rPr>
          <w:rFonts w:hint="eastAsia"/>
          <w:color w:val="auto"/>
          <w:sz w:val="24"/>
          <w:highlight w:val="none"/>
        </w:rPr>
      </w:pPr>
      <w:r>
        <w:rPr>
          <w:rFonts w:hint="eastAsia"/>
          <w:color w:val="auto"/>
          <w:sz w:val="24"/>
          <w:highlight w:val="none"/>
        </w:rPr>
        <w:t xml:space="preserve">   </w:t>
      </w:r>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spacing w:line="360" w:lineRule="auto"/>
        <w:jc w:val="both"/>
        <w:rPr>
          <w:rFonts w:hint="eastAsia"/>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Times New Roman" w:hAnsi="Times New Roman" w:eastAsia="宋体" w:cs="Times New Roman"/>
          <w:b/>
          <w:color w:val="auto"/>
          <w:sz w:val="32"/>
          <w:szCs w:val="32"/>
          <w:highlight w:val="none"/>
          <w:lang w:val="en-US" w:eastAsia="zh-CN"/>
        </w:rPr>
        <w:t>XYCG[2025]</w:t>
      </w:r>
      <w:r>
        <w:rPr>
          <w:rFonts w:hint="eastAsia" w:cs="Times New Roman"/>
          <w:b/>
          <w:color w:val="auto"/>
          <w:sz w:val="32"/>
          <w:szCs w:val="32"/>
          <w:highlight w:val="none"/>
          <w:lang w:val="en-US" w:eastAsia="zh-CN"/>
        </w:rPr>
        <w:t xml:space="preserve"> 049</w:t>
      </w:r>
      <w:r>
        <w:rPr>
          <w:rFonts w:hint="eastAsia"/>
          <w:b/>
          <w:color w:val="auto"/>
          <w:sz w:val="32"/>
          <w:szCs w:val="32"/>
          <w:highlight w:val="none"/>
          <w:lang w:val="en-US" w:eastAsia="zh-CN"/>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泸州市邻江全民健身中心建设项目暖通（含空调）专业分包工程</w:t>
      </w:r>
    </w:p>
    <w:p>
      <w:pPr>
        <w:jc w:val="center"/>
        <w:rPr>
          <w:rFonts w:hint="eastAsia" w:ascii="宋体"/>
          <w:b/>
          <w:color w:val="auto"/>
          <w:sz w:val="52"/>
          <w:szCs w:val="52"/>
          <w:highlight w:val="none"/>
          <w:lang w:val="en-US" w:eastAsia="zh-CN"/>
        </w:rPr>
      </w:pPr>
      <w:r>
        <w:rPr>
          <w:rFonts w:hint="eastAsia" w:ascii="宋体"/>
          <w:b/>
          <w:color w:val="auto"/>
          <w:sz w:val="52"/>
          <w:szCs w:val="52"/>
          <w:highlight w:val="none"/>
          <w:lang w:val="en-US" w:eastAsia="zh-CN"/>
        </w:rPr>
        <w:t xml:space="preserve"> </w:t>
      </w:r>
    </w:p>
    <w:p>
      <w:pPr>
        <w:pStyle w:val="2"/>
        <w:rPr>
          <w:rFonts w:hint="eastAsia"/>
          <w:color w:val="auto"/>
          <w:highlight w:val="none"/>
        </w:rPr>
      </w:pPr>
    </w:p>
    <w:p>
      <w:pPr>
        <w:pStyle w:val="22"/>
        <w:ind w:firstLine="420"/>
        <w:rPr>
          <w:rFonts w:hint="eastAsia"/>
          <w:color w:val="auto"/>
          <w:highlight w:val="none"/>
        </w:rPr>
      </w:pPr>
    </w:p>
    <w:p>
      <w:pPr>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72"/>
          <w:szCs w:val="72"/>
          <w:highlight w:val="none"/>
        </w:rPr>
      </w:pPr>
      <w:r>
        <w:rPr>
          <w:rFonts w:hint="eastAsia" w:ascii="宋体"/>
          <w:b/>
          <w:color w:val="auto"/>
          <w:sz w:val="72"/>
          <w:szCs w:val="72"/>
          <w:highlight w:val="none"/>
        </w:rPr>
        <w:t xml:space="preserve">询 </w:t>
      </w:r>
      <w:r>
        <w:rPr>
          <w:rFonts w:hint="eastAsia" w:ascii="宋体"/>
          <w:b/>
          <w:color w:val="auto"/>
          <w:sz w:val="72"/>
          <w:szCs w:val="72"/>
          <w:highlight w:val="none"/>
          <w:lang w:val="en-US" w:eastAsia="zh-CN"/>
        </w:rPr>
        <w:t xml:space="preserve">价 </w:t>
      </w:r>
      <w:r>
        <w:rPr>
          <w:rFonts w:hint="eastAsia"/>
          <w:b/>
          <w:color w:val="auto"/>
          <w:sz w:val="72"/>
          <w:szCs w:val="72"/>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2"/>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1" w:name="_Toc28152"/>
      <w:r>
        <w:rPr>
          <w:rFonts w:hint="eastAsia" w:ascii="黑体" w:hAnsi="黑体" w:eastAsia="黑体" w:cs="Arial"/>
          <w:bCs/>
          <w:color w:val="auto"/>
          <w:sz w:val="32"/>
          <w:szCs w:val="32"/>
          <w:highlight w:val="none"/>
        </w:rPr>
        <w:t>一、报价函</w:t>
      </w:r>
      <w:bookmarkEnd w:id="41"/>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w:t>
      </w:r>
      <w:r>
        <w:rPr>
          <w:rFonts w:hint="eastAsia"/>
          <w:color w:val="auto"/>
          <w:sz w:val="24"/>
          <w:highlight w:val="none"/>
          <w:lang w:eastAsia="zh-CN"/>
        </w:rPr>
        <w:t>询价</w:t>
      </w:r>
      <w:r>
        <w:rPr>
          <w:color w:val="auto"/>
          <w:sz w:val="24"/>
          <w:highlight w:val="none"/>
        </w:rPr>
        <w:t>文件（项目编号：XXXX），决定参加贵单位组织的本项目</w:t>
      </w:r>
      <w:r>
        <w:rPr>
          <w:rFonts w:hint="eastAsia"/>
          <w:color w:val="auto"/>
          <w:sz w:val="24"/>
          <w:highlight w:val="none"/>
          <w:lang w:eastAsia="zh-CN"/>
        </w:rPr>
        <w:t>询价</w:t>
      </w:r>
      <w:r>
        <w:rPr>
          <w:color w:val="auto"/>
          <w:sz w:val="24"/>
          <w:highlight w:val="none"/>
        </w:rPr>
        <w:t>采购。</w:t>
      </w:r>
    </w:p>
    <w:p>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询价</w:t>
      </w:r>
      <w:r>
        <w:rPr>
          <w:color w:val="auto"/>
          <w:sz w:val="24"/>
          <w:highlight w:val="none"/>
        </w:rPr>
        <w:t>文件规定的各项要求向采购人提供所需货物/服务。</w:t>
      </w:r>
    </w:p>
    <w:p>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3.一旦我方成交，我方将严格履行采购合同规定的责任和义务。</w:t>
      </w:r>
    </w:p>
    <w:p>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4.我方同意本</w:t>
      </w:r>
      <w:r>
        <w:rPr>
          <w:rFonts w:hint="default" w:ascii="Times New Roman" w:hAnsi="Times New Roman" w:eastAsia="宋体" w:cs="Times New Roman"/>
          <w:color w:val="auto"/>
          <w:sz w:val="24"/>
          <w:highlight w:val="none"/>
          <w:lang w:eastAsia="zh-CN"/>
        </w:rPr>
        <w:t>询价</w:t>
      </w:r>
      <w:r>
        <w:rPr>
          <w:rFonts w:ascii="Times New Roman" w:hAnsi="Times New Roman" w:eastAsia="宋体" w:cs="Times New Roman"/>
          <w:color w:val="auto"/>
          <w:sz w:val="24"/>
          <w:highlight w:val="none"/>
        </w:rPr>
        <w:t>文件依据《四川省政府采购当事人诚信管理办法》（川财采〔2015〕33号文件）对我方可能存在的失信行为进行惩戒。</w:t>
      </w:r>
    </w:p>
    <w:p>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5.我方为本项目提交的响应文件</w:t>
      </w:r>
      <w:r>
        <w:rPr>
          <w:rFonts w:hint="default" w:ascii="Times New Roman" w:hAnsi="Times New Roman" w:eastAsia="宋体" w:cs="Times New Roman"/>
          <w:b w:val="0"/>
          <w:bCs w:val="0"/>
          <w:color w:val="auto"/>
          <w:sz w:val="24"/>
          <w:highlight w:val="none"/>
        </w:rPr>
        <w:t>正本1份，副本</w:t>
      </w:r>
      <w:r>
        <w:rPr>
          <w:rFonts w:hint="default" w:ascii="Times New Roman" w:hAnsi="Times New Roman" w:eastAsia="宋体" w:cs="Times New Roman"/>
          <w:b w:val="0"/>
          <w:bCs w:val="0"/>
          <w:color w:val="auto"/>
          <w:sz w:val="24"/>
          <w:highlight w:val="none"/>
          <w:lang w:val="en-US" w:eastAsia="zh-CN"/>
        </w:rPr>
        <w:t>1</w:t>
      </w:r>
      <w:r>
        <w:rPr>
          <w:rFonts w:hint="default" w:ascii="Times New Roman" w:hAnsi="Times New Roman" w:eastAsia="宋体" w:cs="Times New Roman"/>
          <w:b w:val="0"/>
          <w:bCs w:val="0"/>
          <w:color w:val="auto"/>
          <w:sz w:val="24"/>
          <w:highlight w:val="none"/>
        </w:rPr>
        <w:t>份</w:t>
      </w:r>
      <w:r>
        <w:rPr>
          <w:rFonts w:ascii="Times New Roman" w:hAnsi="Times New Roman" w:eastAsia="宋体" w:cs="Times New Roman"/>
          <w:color w:val="auto"/>
          <w:sz w:val="24"/>
          <w:highlight w:val="none"/>
        </w:rPr>
        <w:t>，用于</w:t>
      </w:r>
      <w:r>
        <w:rPr>
          <w:rFonts w:hint="default" w:ascii="Times New Roman" w:hAnsi="Times New Roman" w:eastAsia="宋体" w:cs="Times New Roman"/>
          <w:color w:val="auto"/>
          <w:sz w:val="24"/>
          <w:highlight w:val="none"/>
          <w:lang w:eastAsia="zh-CN"/>
        </w:rPr>
        <w:t>询价</w:t>
      </w:r>
      <w:r>
        <w:rPr>
          <w:rFonts w:ascii="Times New Roman" w:hAnsi="Times New Roman" w:eastAsia="宋体" w:cs="Times New Roman"/>
          <w:color w:val="auto"/>
          <w:sz w:val="24"/>
          <w:highlight w:val="none"/>
        </w:rPr>
        <w:t>报价。</w:t>
      </w:r>
      <w:r>
        <w:rPr>
          <w:rFonts w:hint="eastAsia" w:cs="Times New Roman"/>
          <w:color w:val="auto"/>
          <w:sz w:val="24"/>
          <w:highlight w:val="none"/>
          <w:lang w:eastAsia="zh-CN"/>
        </w:rPr>
        <w:t>（</w:t>
      </w:r>
      <w:r>
        <w:rPr>
          <w:rFonts w:hint="eastAsia"/>
          <w:color w:val="auto"/>
          <w:kern w:val="2"/>
          <w:sz w:val="24"/>
          <w:szCs w:val="24"/>
          <w:highlight w:val="none"/>
        </w:rPr>
        <w:t>电子文档U盘1份</w:t>
      </w:r>
      <w:r>
        <w:rPr>
          <w:rFonts w:hint="eastAsia"/>
          <w:color w:val="auto"/>
          <w:kern w:val="2"/>
          <w:sz w:val="24"/>
          <w:szCs w:val="24"/>
          <w:highlight w:val="none"/>
          <w:lang w:eastAsia="zh-CN"/>
        </w:rPr>
        <w:t>，</w:t>
      </w:r>
      <w:r>
        <w:rPr>
          <w:rFonts w:hint="eastAsia"/>
          <w:color w:val="auto"/>
          <w:kern w:val="2"/>
          <w:sz w:val="24"/>
          <w:szCs w:val="24"/>
          <w:highlight w:val="none"/>
        </w:rPr>
        <w:t>内含响应文件、EXCLE格式和计价软件编制格式的工程量清单</w:t>
      </w:r>
      <w:r>
        <w:rPr>
          <w:rFonts w:hint="eastAsia"/>
          <w:color w:val="auto"/>
          <w:kern w:val="2"/>
          <w:highlight w:val="none"/>
        </w:rPr>
        <w:t>）。</w:t>
      </w:r>
    </w:p>
    <w:p>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6.我方愿意提供贵单位可能另外要求的，与</w:t>
      </w:r>
      <w:r>
        <w:rPr>
          <w:rFonts w:hint="default" w:ascii="Times New Roman" w:hAnsi="Times New Roman" w:eastAsia="宋体" w:cs="Times New Roman"/>
          <w:color w:val="auto"/>
          <w:sz w:val="24"/>
          <w:highlight w:val="none"/>
          <w:lang w:eastAsia="zh-CN"/>
        </w:rPr>
        <w:t>询价</w:t>
      </w:r>
      <w:r>
        <w:rPr>
          <w:rFonts w:ascii="Times New Roman" w:hAnsi="Times New Roman" w:eastAsia="宋体" w:cs="Times New Roman"/>
          <w:color w:val="auto"/>
          <w:sz w:val="24"/>
          <w:highlight w:val="none"/>
        </w:rPr>
        <w:t>报价有关的文件资料，并保证我方已提供和将要提供的文件资料是真实、准确的。</w:t>
      </w:r>
    </w:p>
    <w:p>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7.本次询价，我方报价为（保留</w:t>
      </w:r>
      <w:r>
        <w:rPr>
          <w:rFonts w:hint="eastAsia" w:ascii="宋体" w:hAnsi="宋体" w:eastAsia="宋体" w:cs="宋体"/>
          <w:color w:val="auto"/>
          <w:sz w:val="24"/>
          <w:highlight w:val="none"/>
          <w:lang w:val="en-US" w:eastAsia="zh-CN"/>
        </w:rPr>
        <w:t>2</w:t>
      </w:r>
      <w:r>
        <w:rPr>
          <w:rFonts w:ascii="Times New Roman" w:hAnsi="Times New Roman" w:eastAsia="宋体" w:cs="Times New Roman"/>
          <w:color w:val="auto"/>
          <w:sz w:val="24"/>
          <w:highlight w:val="none"/>
        </w:rPr>
        <w:t>位小数）：</w:t>
      </w:r>
      <w:r>
        <w:rPr>
          <w:rFonts w:ascii="Times New Roman" w:hAnsi="Times New Roman" w:eastAsia="宋体" w:cs="Times New Roman"/>
          <w:color w:val="auto"/>
          <w:sz w:val="24"/>
          <w:highlight w:val="none"/>
          <w:u w:val="single"/>
        </w:rPr>
        <w:t xml:space="preserve">       </w:t>
      </w:r>
      <w:r>
        <w:rPr>
          <w:rFonts w:hint="eastAsia" w:cs="Times New Roman"/>
          <w:color w:val="auto"/>
          <w:sz w:val="24"/>
          <w:highlight w:val="none"/>
          <w:u w:val="single"/>
          <w:lang w:val="en-US" w:eastAsia="zh-CN"/>
        </w:rPr>
        <w:t xml:space="preserve">  </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元</w:t>
      </w:r>
      <w:r>
        <w:rPr>
          <w:rFonts w:hint="eastAsia" w:cs="Times New Roman"/>
          <w:color w:val="auto"/>
          <w:sz w:val="24"/>
          <w:highlight w:val="none"/>
          <w:lang w:eastAsia="zh-CN"/>
        </w:rPr>
        <w:t>（</w:t>
      </w:r>
      <w:r>
        <w:rPr>
          <w:rFonts w:hint="eastAsia" w:cs="Times New Roman"/>
          <w:color w:val="auto"/>
          <w:sz w:val="24"/>
          <w:highlight w:val="none"/>
          <w:lang w:val="en-US" w:eastAsia="zh-CN"/>
        </w:rPr>
        <w:t>含税</w:t>
      </w:r>
      <w:r>
        <w:rPr>
          <w:rFonts w:hint="eastAsia" w:cs="Times New Roman"/>
          <w:color w:val="auto"/>
          <w:sz w:val="24"/>
          <w:highlight w:val="none"/>
          <w:lang w:eastAsia="zh-CN"/>
        </w:rPr>
        <w:t>）</w:t>
      </w:r>
      <w:r>
        <w:rPr>
          <w:rFonts w:ascii="Times New Roman" w:hAnsi="Times New Roman" w:eastAsia="宋体" w:cs="Times New Roman"/>
          <w:color w:val="auto"/>
          <w:sz w:val="24"/>
          <w:highlight w:val="none"/>
        </w:rPr>
        <w:t xml:space="preserve"> ，报价有效期为</w:t>
      </w:r>
      <w:r>
        <w:rPr>
          <w:rFonts w:hint="default"/>
          <w:color w:val="auto"/>
          <w:sz w:val="24"/>
          <w:highlight w:val="none"/>
          <w:lang w:val="zh-CN"/>
        </w:rPr>
        <w:t>投标截止后</w:t>
      </w:r>
      <w:r>
        <w:rPr>
          <w:rFonts w:hint="default"/>
          <w:color w:val="auto"/>
          <w:sz w:val="24"/>
          <w:highlight w:val="none"/>
        </w:rPr>
        <w:t>90</w:t>
      </w:r>
      <w:r>
        <w:rPr>
          <w:rFonts w:hint="default"/>
          <w:color w:val="auto"/>
          <w:sz w:val="24"/>
          <w:highlight w:val="none"/>
          <w:lang w:val="zh-CN"/>
        </w:rPr>
        <w:t>天。</w:t>
      </w:r>
    </w:p>
    <w:p>
      <w:pPr>
        <w:numPr>
          <w:ilvl w:val="0"/>
          <w:numId w:val="0"/>
        </w:numPr>
        <w:spacing w:line="360" w:lineRule="auto"/>
        <w:ind w:firstLine="480" w:firstLineChars="200"/>
        <w:rPr>
          <w:rFonts w:hint="eastAsia" w:ascii="宋体" w:hAnsi="宋体" w:eastAsia="宋体" w:cs="宋体"/>
          <w:color w:val="auto"/>
          <w:sz w:val="24"/>
          <w:highlight w:val="none"/>
        </w:rPr>
      </w:pPr>
      <w:r>
        <w:rPr>
          <w:rFonts w:ascii="Times New Roman" w:hAnsi="Times New Roman" w:eastAsia="宋体" w:cs="Times New Roman"/>
          <w:color w:val="auto"/>
          <w:sz w:val="24"/>
          <w:highlight w:val="none"/>
        </w:rPr>
        <w:t>8.服务期限(工期)：</w:t>
      </w:r>
      <w:r>
        <w:rPr>
          <w:rFonts w:hint="eastAsia" w:ascii="宋体" w:hAnsi="宋体" w:cs="宋体"/>
          <w:color w:val="auto"/>
          <w:sz w:val="24"/>
          <w:highlight w:val="none"/>
          <w:lang w:val="en-US" w:eastAsia="zh-CN"/>
        </w:rPr>
        <w:t>合同签订后，专业分包人接工程承包人通知进场之日起360</w:t>
      </w:r>
      <w:r>
        <w:rPr>
          <w:rFonts w:hint="eastAsia" w:ascii="宋体" w:hAnsi="宋体" w:eastAsia="宋体" w:cs="宋体"/>
          <w:color w:val="auto"/>
          <w:sz w:val="24"/>
          <w:highlight w:val="none"/>
          <w:lang w:val="en-US" w:eastAsia="zh-CN"/>
        </w:rPr>
        <w:t>日历天</w:t>
      </w:r>
      <w:r>
        <w:rPr>
          <w:rFonts w:hint="eastAsia" w:ascii="宋体" w:hAnsi="宋体" w:cs="宋体"/>
          <w:color w:val="auto"/>
          <w:sz w:val="24"/>
          <w:highlight w:val="none"/>
          <w:lang w:val="en-US" w:eastAsia="zh-CN"/>
        </w:rPr>
        <w:t>内完工，</w:t>
      </w:r>
      <w:r>
        <w:rPr>
          <w:rFonts w:hint="eastAsia" w:ascii="宋体" w:hAnsi="宋体" w:eastAsia="宋体" w:cs="宋体"/>
          <w:color w:val="auto"/>
          <w:sz w:val="24"/>
          <w:highlight w:val="none"/>
        </w:rPr>
        <w:t>工期必须满足业主方批复的工程承包人总体工程施工工期进度计划</w:t>
      </w:r>
      <w:r>
        <w:rPr>
          <w:rFonts w:hint="eastAsia" w:ascii="宋体" w:hAnsi="宋体" w:eastAsia="宋体" w:cs="宋体"/>
          <w:color w:val="auto"/>
          <w:sz w:val="24"/>
          <w:highlight w:val="none"/>
          <w:lang w:eastAsia="zh-CN"/>
        </w:rPr>
        <w:t>。</w:t>
      </w:r>
    </w:p>
    <w:p>
      <w:pPr>
        <w:ind w:firstLine="480" w:firstLineChars="200"/>
        <w:rPr>
          <w:rFonts w:ascii="Times New Roman" w:hAnsi="Times New Roman"/>
          <w:bCs/>
          <w:color w:val="auto"/>
          <w:sz w:val="24"/>
          <w:highlight w:val="none"/>
        </w:rPr>
      </w:pP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keepNext w:val="0"/>
        <w:keepLines w:val="0"/>
        <w:pageBreakBefore/>
        <w:widowControl w:val="0"/>
        <w:numPr>
          <w:ilvl w:val="0"/>
          <w:numId w:val="0"/>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olor w:val="auto"/>
          <w:sz w:val="32"/>
          <w:szCs w:val="32"/>
          <w:highlight w:val="none"/>
        </w:rPr>
      </w:pPr>
      <w:bookmarkStart w:id="42" w:name="_Toc28179"/>
      <w:r>
        <w:rPr>
          <w:rFonts w:hint="eastAsia"/>
          <w:b/>
          <w:color w:val="auto"/>
          <w:sz w:val="32"/>
          <w:szCs w:val="32"/>
          <w:highlight w:val="none"/>
          <w:lang w:val="en-US" w:eastAsia="zh-CN"/>
        </w:rPr>
        <w:t>二</w:t>
      </w:r>
      <w:r>
        <w:rPr>
          <w:rFonts w:hint="eastAsia" w:ascii="黑体" w:hAnsi="黑体" w:eastAsia="黑体" w:cs="Arial"/>
          <w:bCs/>
          <w:color w:val="auto"/>
          <w:sz w:val="32"/>
          <w:szCs w:val="32"/>
          <w:highlight w:val="none"/>
        </w:rPr>
        <w:t>、资格证明材料</w:t>
      </w:r>
      <w:bookmarkEnd w:id="42"/>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.提供</w:t>
      </w:r>
      <w:r>
        <w:rPr>
          <w:rFonts w:hint="eastAsia" w:ascii="宋体" w:hAnsi="宋体"/>
          <w:color w:val="auto"/>
          <w:sz w:val="24"/>
          <w:highlight w:val="none"/>
          <w:lang w:eastAsia="zh-CN"/>
        </w:rPr>
        <w:t>询价</w:t>
      </w:r>
      <w:r>
        <w:rPr>
          <w:rFonts w:hint="eastAsia" w:ascii="宋体" w:hAnsi="宋体"/>
          <w:color w:val="auto"/>
          <w:sz w:val="24"/>
          <w:highlight w:val="none"/>
        </w:rPr>
        <w:t>保证金缴纳凭证</w:t>
      </w:r>
      <w:r>
        <w:rPr>
          <w:rFonts w:hint="eastAsia" w:ascii="宋体" w:hAnsi="宋体"/>
          <w:color w:val="auto"/>
          <w:sz w:val="24"/>
          <w:highlight w:val="none"/>
          <w:lang w:val="en-US" w:eastAsia="zh-CN"/>
        </w:rPr>
        <w:t>或银行保函原件</w:t>
      </w:r>
      <w:r>
        <w:rPr>
          <w:rFonts w:hint="eastAsia" w:ascii="宋体" w:hAnsi="宋体"/>
          <w:color w:val="auto"/>
          <w:sz w:val="24"/>
          <w:highlight w:val="none"/>
        </w:rPr>
        <w:t>。</w:t>
      </w:r>
    </w:p>
    <w:p>
      <w:pPr>
        <w:adjustRightInd w:val="0"/>
        <w:spacing w:line="360" w:lineRule="auto"/>
        <w:ind w:firstLine="480" w:firstLineChars="20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cs="Times New Roman"/>
          <w:color w:val="auto"/>
          <w:kern w:val="2"/>
          <w:sz w:val="24"/>
          <w:szCs w:val="24"/>
          <w:highlight w:val="none"/>
          <w:lang w:val="en-US" w:eastAsia="zh-CN" w:bidi="ar-SA"/>
        </w:rPr>
        <w:t>.</w:t>
      </w:r>
      <w:r>
        <w:rPr>
          <w:rFonts w:hint="eastAsia" w:ascii="宋体" w:hAnsi="宋体"/>
          <w:bCs w:val="0"/>
          <w:color w:val="auto"/>
          <w:sz w:val="24"/>
          <w:highlight w:val="none"/>
          <w:lang w:val="en-US" w:eastAsia="zh-CN"/>
        </w:rPr>
        <w:t>提供</w:t>
      </w:r>
      <w:r>
        <w:rPr>
          <w:rFonts w:hint="eastAsia"/>
          <w:b w:val="0"/>
          <w:bCs/>
          <w:color w:val="auto"/>
          <w:sz w:val="24"/>
          <w:highlight w:val="none"/>
          <w:lang w:val="en-US" w:eastAsia="zh-CN"/>
        </w:rPr>
        <w:t>建设行政主管部门颁发的建筑机电安装工程专业承包三级及以上资质，资质在有效期内。</w:t>
      </w:r>
      <w:r>
        <w:rPr>
          <w:rFonts w:hint="eastAsia" w:ascii="宋体" w:hAnsi="宋体" w:eastAsia="宋体" w:cs="Times New Roman"/>
          <w:color w:val="auto"/>
          <w:kern w:val="2"/>
          <w:sz w:val="24"/>
          <w:szCs w:val="24"/>
          <w:highlight w:val="none"/>
          <w:lang w:val="en-US" w:eastAsia="zh-CN" w:bidi="ar-SA"/>
        </w:rPr>
        <w:t>（加盖公章）</w:t>
      </w:r>
    </w:p>
    <w:p>
      <w:pPr>
        <w:adjustRightInd w:val="0"/>
        <w:spacing w:line="360" w:lineRule="auto"/>
        <w:ind w:firstLine="480" w:firstLineChars="200"/>
        <w:jc w:val="left"/>
        <w:rPr>
          <w:rFonts w:hint="eastAsia" w:ascii="宋体" w:hAnsi="宋体" w:eastAsia="宋体" w:cs="Times New Roman"/>
          <w:color w:val="auto"/>
          <w:sz w:val="24"/>
          <w:szCs w:val="24"/>
          <w:highlight w:val="none"/>
          <w:shd w:val="clear"/>
          <w:lang w:eastAsia="zh-CN" w:bidi="ar"/>
        </w:rPr>
      </w:pPr>
      <w:r>
        <w:rPr>
          <w:rFonts w:hint="eastAsia" w:ascii="宋体" w:hAnsi="宋体" w:eastAsia="宋体" w:cs="Times New Roman"/>
          <w:color w:val="auto"/>
          <w:sz w:val="24"/>
          <w:szCs w:val="24"/>
          <w:highlight w:val="none"/>
          <w:shd w:val="clear"/>
          <w:lang w:val="en-US" w:eastAsia="zh-CN" w:bidi="ar"/>
        </w:rPr>
        <w:t>4</w:t>
      </w:r>
      <w:r>
        <w:rPr>
          <w:rFonts w:hint="eastAsia" w:ascii="宋体" w:hAnsi="宋体" w:cs="Times New Roman"/>
          <w:color w:val="auto"/>
          <w:sz w:val="24"/>
          <w:szCs w:val="24"/>
          <w:highlight w:val="none"/>
          <w:shd w:val="clear"/>
          <w:lang w:val="en-US" w:eastAsia="zh-CN" w:bidi="ar"/>
        </w:rPr>
        <w:t>.提供</w:t>
      </w:r>
      <w:r>
        <w:rPr>
          <w:rFonts w:hint="eastAsia" w:ascii="宋体" w:hAnsi="宋体" w:eastAsia="宋体" w:cs="Times New Roman"/>
          <w:color w:val="auto"/>
          <w:sz w:val="24"/>
          <w:szCs w:val="24"/>
          <w:highlight w:val="none"/>
          <w:shd w:val="clear"/>
          <w:lang w:eastAsia="zh-CN" w:bidi="ar"/>
        </w:rPr>
        <w:t>有效的《安全生产许可证》</w:t>
      </w:r>
      <w:r>
        <w:rPr>
          <w:rFonts w:hint="eastAsia" w:ascii="宋体" w:hAnsi="宋体" w:cs="Times New Roman"/>
          <w:color w:val="auto"/>
          <w:sz w:val="24"/>
          <w:szCs w:val="24"/>
          <w:highlight w:val="none"/>
          <w:shd w:val="clear"/>
          <w:lang w:val="en-US" w:eastAsia="zh-CN" w:bidi="ar"/>
        </w:rPr>
        <w:t>复印件</w:t>
      </w:r>
      <w:r>
        <w:rPr>
          <w:rFonts w:hint="eastAsia" w:ascii="宋体" w:hAnsi="宋体" w:eastAsia="宋体" w:cs="Times New Roman"/>
          <w:color w:val="auto"/>
          <w:sz w:val="24"/>
          <w:szCs w:val="24"/>
          <w:highlight w:val="none"/>
          <w:shd w:val="clear"/>
          <w:lang w:eastAsia="zh-CN" w:bidi="ar"/>
        </w:rPr>
        <w:t>。（</w:t>
      </w:r>
      <w:r>
        <w:rPr>
          <w:rFonts w:hint="eastAsia" w:ascii="宋体" w:hAnsi="宋体" w:eastAsia="宋体" w:cs="Times New Roman"/>
          <w:color w:val="auto"/>
          <w:sz w:val="24"/>
          <w:szCs w:val="24"/>
          <w:highlight w:val="none"/>
          <w:shd w:val="clear"/>
          <w:lang w:val="en-US" w:eastAsia="zh-CN" w:bidi="ar"/>
        </w:rPr>
        <w:t>加盖公章</w:t>
      </w:r>
      <w:r>
        <w:rPr>
          <w:rFonts w:hint="eastAsia" w:ascii="宋体" w:hAnsi="宋体" w:eastAsia="宋体" w:cs="Times New Roman"/>
          <w:color w:val="auto"/>
          <w:sz w:val="24"/>
          <w:szCs w:val="24"/>
          <w:highlight w:val="none"/>
          <w:shd w:val="clear"/>
          <w:lang w:eastAsia="zh-CN" w:bidi="ar"/>
        </w:rPr>
        <w:t>）</w:t>
      </w:r>
    </w:p>
    <w:p>
      <w:pPr>
        <w:adjustRightInd w:val="0"/>
        <w:spacing w:line="360" w:lineRule="auto"/>
        <w:ind w:firstLine="480" w:firstLineChars="200"/>
        <w:jc w:val="left"/>
        <w:rPr>
          <w:rFonts w:hint="eastAsia" w:ascii="宋体" w:hAnsi="宋体" w:eastAsia="宋体" w:cs="Times New Roman"/>
          <w:color w:val="auto"/>
          <w:sz w:val="24"/>
          <w:szCs w:val="24"/>
          <w:highlight w:val="none"/>
          <w:shd w:val="clear"/>
          <w:lang w:val="en-US" w:eastAsia="zh-CN" w:bidi="ar"/>
        </w:rPr>
      </w:pPr>
      <w:r>
        <w:rPr>
          <w:rFonts w:hint="eastAsia" w:ascii="宋体" w:hAnsi="宋体" w:eastAsia="宋体" w:cs="Times New Roman"/>
          <w:color w:val="auto"/>
          <w:sz w:val="24"/>
          <w:szCs w:val="24"/>
          <w:highlight w:val="none"/>
          <w:shd w:val="clear"/>
          <w:lang w:val="en-US" w:eastAsia="zh-CN" w:bidi="ar"/>
        </w:rPr>
        <w:t>5</w:t>
      </w:r>
      <w:r>
        <w:rPr>
          <w:rFonts w:hint="eastAsia" w:ascii="宋体" w:hAnsi="宋体" w:cs="Times New Roman"/>
          <w:color w:val="auto"/>
          <w:sz w:val="24"/>
          <w:szCs w:val="24"/>
          <w:highlight w:val="none"/>
          <w:shd w:val="clear"/>
          <w:lang w:val="en-US" w:eastAsia="zh-CN" w:bidi="ar"/>
        </w:rPr>
        <w:t>.提供询价文件第三章第三条2项人员要求的</w:t>
      </w:r>
      <w:r>
        <w:rPr>
          <w:rFonts w:hint="eastAsia" w:ascii="宋体" w:hAnsi="宋体" w:eastAsia="宋体" w:cs="Times New Roman"/>
          <w:color w:val="auto"/>
          <w:sz w:val="24"/>
          <w:szCs w:val="24"/>
          <w:highlight w:val="none"/>
          <w:shd w:val="clear"/>
          <w:lang w:val="en-US" w:eastAsia="zh-CN" w:bidi="ar"/>
        </w:rPr>
        <w:t>人员资格、社保证明复印件（加盖公章）。（</w:t>
      </w:r>
      <w:r>
        <w:rPr>
          <w:rFonts w:hint="eastAsia" w:ascii="宋体" w:hAnsi="宋体" w:eastAsia="宋体" w:cs="Times New Roman"/>
          <w:b w:val="0"/>
          <w:bCs w:val="0"/>
          <w:color w:val="auto"/>
          <w:sz w:val="24"/>
          <w:szCs w:val="24"/>
          <w:highlight w:val="none"/>
          <w:shd w:val="clear"/>
          <w:lang w:val="en-US" w:eastAsia="zh-CN" w:bidi="ar"/>
        </w:rPr>
        <w:t>注：</w:t>
      </w:r>
      <w:r>
        <w:rPr>
          <w:rFonts w:hint="eastAsia" w:ascii="宋体" w:hAnsi="宋体" w:eastAsia="宋体" w:cs="Times New Roman"/>
          <w:b/>
          <w:bCs/>
          <w:color w:val="auto"/>
          <w:sz w:val="24"/>
          <w:szCs w:val="24"/>
          <w:highlight w:val="none"/>
          <w:shd w:val="clear"/>
          <w:lang w:val="en-US" w:eastAsia="zh-CN" w:bidi="ar"/>
        </w:rPr>
        <w:t>提供社保证明的验证码等资料必须清晰可见，由于供应商提供资料模糊不清导致采购人无法评审的，将作废标处理。</w:t>
      </w:r>
      <w:r>
        <w:rPr>
          <w:rFonts w:hint="eastAsia" w:ascii="宋体" w:hAnsi="宋体" w:eastAsia="宋体" w:cs="Times New Roman"/>
          <w:color w:val="auto"/>
          <w:sz w:val="24"/>
          <w:szCs w:val="24"/>
          <w:highlight w:val="none"/>
          <w:shd w:val="clear"/>
          <w:lang w:val="en-US" w:eastAsia="zh-CN" w:bidi="ar"/>
        </w:rPr>
        <w:t>）</w:t>
      </w:r>
    </w:p>
    <w:p>
      <w:pPr>
        <w:adjustRightInd w:val="0"/>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kern w:val="2"/>
          <w:sz w:val="24"/>
          <w:szCs w:val="24"/>
          <w:highlight w:val="none"/>
          <w:lang w:val="en-US" w:eastAsia="zh-CN"/>
        </w:rPr>
        <w:t>如果是省外企业，应提供有效的《四川省省外建筑企业入川承揽业务验证登记证》或带二维码的《四川省省外施工、监理入川承揽业务信息录入证》复议件（加盖公章）。</w:t>
      </w: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3" w:name="_Toc27699"/>
      <w:r>
        <w:rPr>
          <w:rFonts w:hint="eastAsia" w:ascii="黑体" w:hAnsi="黑体" w:eastAsia="黑体" w:cs="黑体"/>
          <w:b/>
          <w:color w:val="auto"/>
          <w:sz w:val="32"/>
          <w:szCs w:val="32"/>
          <w:highlight w:val="none"/>
          <w:lang w:val="en-US" w:eastAsia="zh-CN"/>
        </w:rPr>
        <w:t>三</w:t>
      </w:r>
      <w:r>
        <w:rPr>
          <w:rFonts w:hint="eastAsia" w:ascii="黑体" w:hAnsi="黑体" w:eastAsia="黑体" w:cs="黑体"/>
          <w:bCs/>
          <w:color w:val="auto"/>
          <w:sz w:val="32"/>
          <w:szCs w:val="32"/>
          <w:highlight w:val="none"/>
        </w:rPr>
        <w:t>、法定代表人授权书</w:t>
      </w:r>
      <w:bookmarkEnd w:id="43"/>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询价</w:t>
      </w:r>
      <w:r>
        <w:rPr>
          <w:rFonts w:hint="eastAsia"/>
          <w:color w:val="auto"/>
          <w:sz w:val="24"/>
          <w:highlight w:val="none"/>
        </w:rPr>
        <w:t>采购活动的合法代表，以我方名义全权处理该项目有关</w:t>
      </w:r>
      <w:r>
        <w:rPr>
          <w:rFonts w:hint="eastAsia"/>
          <w:color w:val="auto"/>
          <w:sz w:val="24"/>
          <w:highlight w:val="none"/>
          <w:lang w:eastAsia="zh-CN"/>
        </w:rPr>
        <w:t>询价</w:t>
      </w:r>
      <w:r>
        <w:rPr>
          <w:rFonts w:hint="eastAsia"/>
          <w:color w:val="auto"/>
          <w:sz w:val="24"/>
          <w:highlight w:val="none"/>
        </w:rPr>
        <w:t>、报价、</w:t>
      </w:r>
      <w:r>
        <w:rPr>
          <w:rFonts w:hint="eastAsia"/>
          <w:color w:val="auto"/>
          <w:sz w:val="24"/>
          <w:highlight w:val="none"/>
          <w:lang w:val="en-US" w:eastAsia="zh-CN"/>
        </w:rPr>
        <w:t>领取中选通知书、</w:t>
      </w:r>
      <w:r>
        <w:rPr>
          <w:rFonts w:hint="eastAsia"/>
          <w:color w:val="auto"/>
          <w:sz w:val="24"/>
          <w:highlight w:val="none"/>
        </w:rPr>
        <w:t>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pPr>
        <w:spacing w:line="400" w:lineRule="exact"/>
        <w:rPr>
          <w:rFonts w:hint="eastAsia"/>
          <w:color w:val="auto"/>
          <w:sz w:val="32"/>
          <w:highlight w:val="none"/>
        </w:rPr>
      </w:pPr>
    </w:p>
    <w:p>
      <w:pPr>
        <w:spacing w:line="360" w:lineRule="auto"/>
        <w:ind w:firstLine="643" w:firstLineChars="200"/>
        <w:jc w:val="center"/>
        <w:rPr>
          <w:rFonts w:hint="eastAsia"/>
          <w:color w:val="auto"/>
          <w:sz w:val="24"/>
          <w:highlight w:val="none"/>
        </w:rPr>
      </w:pPr>
      <w:r>
        <w:rPr>
          <w:b/>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ind w:firstLine="2891" w:firstLineChars="900"/>
        <w:jc w:val="both"/>
        <w:textAlignment w:val="auto"/>
        <w:outlineLvl w:val="1"/>
        <w:rPr>
          <w:rFonts w:hint="default" w:ascii="宋体" w:hAnsi="宋体" w:cs="Arial"/>
          <w:b/>
          <w:bCs/>
          <w:color w:val="auto"/>
          <w:sz w:val="32"/>
          <w:szCs w:val="32"/>
          <w:highlight w:val="none"/>
          <w:lang w:val="en-US" w:eastAsia="zh-CN"/>
        </w:rPr>
      </w:pPr>
      <w:bookmarkStart w:id="44" w:name="_Toc14925"/>
      <w:r>
        <w:rPr>
          <w:rFonts w:hint="eastAsia" w:ascii="宋体" w:hAnsi="宋体" w:cs="Arial"/>
          <w:b/>
          <w:bCs/>
          <w:color w:val="auto"/>
          <w:sz w:val="32"/>
          <w:szCs w:val="32"/>
          <w:highlight w:val="none"/>
          <w:lang w:val="en-US" w:eastAsia="zh-CN"/>
        </w:rPr>
        <w:t>四、</w:t>
      </w:r>
      <w:bookmarkStart w:id="45" w:name="_Toc19441"/>
      <w:bookmarkStart w:id="46" w:name="_Toc91771167"/>
      <w:r>
        <w:rPr>
          <w:rFonts w:hint="eastAsia" w:ascii="黑体" w:hAnsi="黑体" w:eastAsia="黑体" w:cs="Arial"/>
          <w:bCs/>
          <w:color w:val="auto"/>
          <w:sz w:val="32"/>
          <w:szCs w:val="32"/>
          <w:highlight w:val="none"/>
        </w:rPr>
        <w:t>分项报价表</w:t>
      </w:r>
      <w:bookmarkEnd w:id="45"/>
      <w:bookmarkEnd w:id="46"/>
    </w:p>
    <w:p>
      <w:pPr>
        <w:pStyle w:val="2"/>
        <w:numPr>
          <w:ilvl w:val="0"/>
          <w:numId w:val="0"/>
        </w:numPr>
        <w:ind w:firstLine="0" w:firstLineChars="0"/>
        <w:rPr>
          <w:rFonts w:hint="eastAsia" w:ascii="宋体" w:hAnsi="宋体" w:eastAsia="宋体" w:cs="Times New Roman"/>
          <w:color w:val="auto"/>
          <w:sz w:val="24"/>
          <w:highlight w:val="none"/>
          <w:lang w:val="en-US" w:eastAsia="zh-CN" w:bidi="ar"/>
        </w:rPr>
      </w:pPr>
      <w:r>
        <w:rPr>
          <w:rFonts w:hint="eastAsia" w:ascii="宋体" w:hAnsi="宋体" w:eastAsia="宋体" w:cs="Times New Roman"/>
          <w:color w:val="auto"/>
          <w:sz w:val="24"/>
          <w:highlight w:val="none"/>
          <w:lang w:val="en-US" w:eastAsia="zh-CN" w:bidi="ar"/>
        </w:rPr>
        <w:t>详见询价清单（附件）。</w:t>
      </w:r>
    </w:p>
    <w:p>
      <w:pPr>
        <w:spacing w:line="360" w:lineRule="auto"/>
        <w:ind w:firstLine="480" w:firstLineChars="200"/>
        <w:jc w:val="left"/>
        <w:rPr>
          <w:rFonts w:hint="eastAsia" w:ascii="宋体" w:hAnsi="宋体"/>
          <w:color w:val="auto"/>
          <w:sz w:val="24"/>
          <w:highlight w:val="none"/>
          <w:lang w:val="en-US" w:eastAsia="zh-CN" w:bidi="ar"/>
        </w:rPr>
      </w:pPr>
    </w:p>
    <w:p>
      <w:pPr>
        <w:spacing w:line="360" w:lineRule="auto"/>
        <w:ind w:firstLine="480" w:firstLineChars="200"/>
        <w:jc w:val="left"/>
        <w:rPr>
          <w:rFonts w:hint="eastAsia" w:ascii="宋体" w:hAnsi="宋体"/>
          <w:color w:val="auto"/>
          <w:sz w:val="24"/>
          <w:highlight w:val="none"/>
          <w:lang w:val="en-US" w:eastAsia="zh-CN" w:bidi="ar"/>
        </w:rPr>
      </w:pPr>
    </w:p>
    <w:p>
      <w:pPr>
        <w:spacing w:line="360" w:lineRule="auto"/>
        <w:ind w:firstLine="0" w:firstLineChars="0"/>
        <w:jc w:val="left"/>
        <w:rPr>
          <w:rFonts w:hint="eastAsia" w:ascii="Times New Roman" w:hAnsi="Times New Roman" w:eastAsia="宋体" w:cs="Times New Roman"/>
          <w:color w:val="auto"/>
          <w:kern w:val="2"/>
          <w:sz w:val="24"/>
          <w:szCs w:val="24"/>
          <w:highlight w:val="none"/>
          <w:lang w:val="en-US" w:eastAsia="zh-CN" w:bidi="ar"/>
        </w:rPr>
      </w:pPr>
      <w:r>
        <w:rPr>
          <w:rFonts w:hint="eastAsia"/>
          <w:color w:val="auto"/>
          <w:sz w:val="24"/>
          <w:highlight w:val="none"/>
          <w:lang w:val="en-US" w:eastAsia="zh-CN" w:bidi="ar"/>
        </w:rPr>
        <w:t>注：</w:t>
      </w:r>
      <w:r>
        <w:rPr>
          <w:rFonts w:hint="eastAsia" w:ascii="Times New Roman" w:hAnsi="Times New Roman" w:eastAsia="宋体" w:cs="Times New Roman"/>
          <w:color w:val="auto"/>
          <w:kern w:val="2"/>
          <w:sz w:val="24"/>
          <w:szCs w:val="24"/>
          <w:highlight w:val="none"/>
          <w:lang w:val="en-US" w:eastAsia="zh-CN" w:bidi="ar"/>
        </w:rPr>
        <w:t>1、根据发布的询价清单，按询价文件和询价清单等要求编制文件。（需提供电子版的宏业版和CJZ版，拷贝在U盘中）</w:t>
      </w:r>
      <w:r>
        <w:rPr>
          <w:rFonts w:hint="eastAsia" w:cs="Times New Roman"/>
          <w:color w:val="auto"/>
          <w:kern w:val="2"/>
          <w:sz w:val="24"/>
          <w:szCs w:val="24"/>
          <w:highlight w:val="none"/>
          <w:lang w:val="en-US" w:eastAsia="zh-CN" w:bidi="ar"/>
        </w:rPr>
        <w:t>；</w:t>
      </w:r>
    </w:p>
    <w:p>
      <w:pPr>
        <w:spacing w:line="360" w:lineRule="auto"/>
        <w:ind w:firstLine="480" w:firstLineChars="200"/>
        <w:jc w:val="left"/>
        <w:rPr>
          <w:rFonts w:hint="eastAsia" w:ascii="Times New Roman" w:hAnsi="Times New Roman" w:eastAsia="宋体" w:cs="Times New Roman"/>
          <w:color w:val="auto"/>
          <w:kern w:val="2"/>
          <w:sz w:val="24"/>
          <w:szCs w:val="24"/>
          <w:highlight w:val="none"/>
          <w:lang w:val="en-US" w:eastAsia="zh-CN" w:bidi="ar"/>
        </w:rPr>
      </w:pPr>
      <w:r>
        <w:rPr>
          <w:rFonts w:hint="eastAsia" w:ascii="Times New Roman" w:hAnsi="Times New Roman" w:eastAsia="宋体" w:cs="Times New Roman"/>
          <w:color w:val="auto"/>
          <w:kern w:val="2"/>
          <w:sz w:val="24"/>
          <w:szCs w:val="24"/>
          <w:highlight w:val="none"/>
          <w:lang w:val="en-US" w:eastAsia="zh-CN" w:bidi="ar"/>
        </w:rPr>
        <w:t>2、计价计量原则：按2013工程量清单计价规范、《四川省建设工程工程量清单计价定额》(2020)及配套的计量规则计算；</w:t>
      </w:r>
    </w:p>
    <w:p>
      <w:pPr>
        <w:spacing w:line="360" w:lineRule="auto"/>
        <w:ind w:firstLine="480" w:firstLineChars="200"/>
        <w:jc w:val="left"/>
        <w:rPr>
          <w:rFonts w:hint="eastAsia" w:ascii="Times New Roman" w:hAnsi="Times New Roman" w:eastAsia="宋体" w:cs="Times New Roman"/>
          <w:color w:val="auto"/>
          <w:kern w:val="2"/>
          <w:sz w:val="24"/>
          <w:szCs w:val="24"/>
          <w:highlight w:val="none"/>
          <w:lang w:val="en-US" w:eastAsia="zh-CN" w:bidi="ar"/>
        </w:rPr>
      </w:pPr>
      <w:r>
        <w:rPr>
          <w:rFonts w:hint="eastAsia" w:ascii="Times New Roman" w:hAnsi="Times New Roman" w:eastAsia="宋体" w:cs="Times New Roman"/>
          <w:color w:val="auto"/>
          <w:kern w:val="2"/>
          <w:sz w:val="24"/>
          <w:szCs w:val="24"/>
          <w:highlight w:val="none"/>
          <w:lang w:val="en-US" w:eastAsia="zh-CN" w:bidi="ar"/>
        </w:rPr>
        <w:t>3、</w:t>
      </w:r>
      <w:r>
        <w:rPr>
          <w:rFonts w:hint="eastAsia" w:ascii="Times New Roman" w:hAnsi="Times New Roman" w:eastAsia="宋体" w:cs="Times New Roman"/>
          <w:b/>
          <w:bCs/>
          <w:color w:val="auto"/>
          <w:kern w:val="2"/>
          <w:sz w:val="24"/>
          <w:szCs w:val="24"/>
          <w:highlight w:val="none"/>
          <w:lang w:val="en-US" w:eastAsia="zh-CN" w:bidi="ar"/>
        </w:rPr>
        <w:t>项目中分部分项工程量清单、</w:t>
      </w:r>
      <w:r>
        <w:rPr>
          <w:rFonts w:hint="eastAsia" w:cs="Times New Roman"/>
          <w:b/>
          <w:bCs/>
          <w:color w:val="auto"/>
          <w:kern w:val="2"/>
          <w:sz w:val="24"/>
          <w:szCs w:val="24"/>
          <w:highlight w:val="none"/>
          <w:lang w:val="en-US" w:eastAsia="zh-CN" w:bidi="ar"/>
        </w:rPr>
        <w:t>单价</w:t>
      </w:r>
      <w:r>
        <w:rPr>
          <w:rFonts w:hint="eastAsia" w:ascii="Times New Roman" w:hAnsi="Times New Roman" w:eastAsia="宋体" w:cs="Times New Roman"/>
          <w:b/>
          <w:bCs/>
          <w:color w:val="auto"/>
          <w:kern w:val="2"/>
          <w:sz w:val="24"/>
          <w:szCs w:val="24"/>
          <w:highlight w:val="none"/>
          <w:lang w:val="en-US" w:eastAsia="zh-CN" w:bidi="ar"/>
        </w:rPr>
        <w:t>措施项目清单（除安全文明施工费）里的每个清单项的单价不能超过对应的招标控制价单价，否则将作废标处理；</w:t>
      </w:r>
    </w:p>
    <w:p>
      <w:pPr>
        <w:spacing w:line="360" w:lineRule="auto"/>
        <w:ind w:firstLine="480" w:firstLineChars="200"/>
        <w:jc w:val="left"/>
        <w:rPr>
          <w:rFonts w:hint="eastAsia"/>
          <w:color w:val="auto"/>
          <w:sz w:val="24"/>
          <w:highlight w:val="none"/>
          <w:lang w:val="en-US" w:eastAsia="zh-CN" w:bidi="ar"/>
        </w:rPr>
      </w:pPr>
      <w:r>
        <w:rPr>
          <w:rFonts w:hint="eastAsia"/>
          <w:color w:val="auto"/>
          <w:sz w:val="24"/>
          <w:highlight w:val="none"/>
          <w:lang w:val="en-US" w:eastAsia="zh-CN" w:bidi="ar"/>
        </w:rPr>
        <w:t>4、不可竞争费：安全文明施工费、规费按清单金额填写，否则将作废标处理；</w:t>
      </w:r>
    </w:p>
    <w:p>
      <w:pPr>
        <w:spacing w:line="360" w:lineRule="auto"/>
        <w:ind w:firstLine="480" w:firstLineChars="200"/>
        <w:jc w:val="left"/>
        <w:rPr>
          <w:rFonts w:hint="eastAsia"/>
          <w:color w:val="auto"/>
          <w:sz w:val="24"/>
          <w:highlight w:val="none"/>
          <w:lang w:val="en-US" w:eastAsia="zh-CN" w:bidi="ar"/>
        </w:rPr>
      </w:pPr>
      <w:r>
        <w:rPr>
          <w:rFonts w:hint="eastAsia"/>
          <w:color w:val="auto"/>
          <w:sz w:val="24"/>
          <w:highlight w:val="none"/>
          <w:lang w:val="en-US" w:eastAsia="zh-CN" w:bidi="ar"/>
        </w:rPr>
        <w:t>5、销项增值税额税率按9%、附加税税率按0.313%填写，否则将作废标处理。</w:t>
      </w:r>
    </w:p>
    <w:p>
      <w:pPr>
        <w:keepNext w:val="0"/>
        <w:keepLines w:val="0"/>
        <w:pageBreakBefore w:val="0"/>
        <w:widowControl w:val="0"/>
        <w:tabs>
          <w:tab w:val="left" w:pos="2862"/>
        </w:tabs>
        <w:kinsoku/>
        <w:wordWrap/>
        <w:overflowPunct/>
        <w:topLinePunct w:val="0"/>
        <w:autoSpaceDE/>
        <w:autoSpaceDN/>
        <w:bidi w:val="0"/>
        <w:adjustRightInd/>
        <w:snapToGrid/>
        <w:spacing w:before="120" w:beforeLines="50" w:after="360" w:afterLines="150" w:line="360" w:lineRule="exact"/>
        <w:jc w:val="left"/>
        <w:textAlignment w:val="auto"/>
        <w:outlineLvl w:val="1"/>
        <w:rPr>
          <w:rFonts w:hint="eastAsia" w:ascii="宋体" w:hAnsi="宋体" w:cs="Arial"/>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ind w:firstLine="2891" w:firstLineChars="900"/>
        <w:jc w:val="both"/>
        <w:textAlignment w:val="auto"/>
        <w:outlineLvl w:val="1"/>
        <w:rPr>
          <w:rFonts w:hint="eastAsia" w:ascii="宋体" w:hAnsi="宋体"/>
          <w:b/>
          <w:color w:val="auto"/>
          <w:sz w:val="32"/>
          <w:szCs w:val="32"/>
          <w:highlight w:val="none"/>
        </w:rPr>
      </w:pPr>
      <w:r>
        <w:rPr>
          <w:rFonts w:hint="eastAsia" w:ascii="宋体" w:hAnsi="宋体" w:cs="Arial"/>
          <w:b/>
          <w:bCs/>
          <w:color w:val="auto"/>
          <w:sz w:val="32"/>
          <w:szCs w:val="32"/>
          <w:highlight w:val="none"/>
          <w:lang w:val="en-US" w:eastAsia="zh-CN"/>
        </w:rPr>
        <w:t>五</w:t>
      </w:r>
      <w:r>
        <w:rPr>
          <w:rFonts w:hint="eastAsia" w:ascii="黑体" w:hAnsi="黑体" w:eastAsia="黑体" w:cs="Arial"/>
          <w:bCs/>
          <w:color w:val="auto"/>
          <w:sz w:val="32"/>
          <w:szCs w:val="32"/>
          <w:highlight w:val="none"/>
        </w:rPr>
        <w:t>、承诺函</w:t>
      </w:r>
      <w:bookmarkEnd w:id="44"/>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询价</w:t>
      </w:r>
      <w:r>
        <w:rPr>
          <w:rFonts w:hint="eastAsia"/>
          <w:color w:val="auto"/>
          <w:sz w:val="24"/>
          <w:highlight w:val="none"/>
        </w:rPr>
        <w:t>项目的供应商，根据</w:t>
      </w:r>
      <w:r>
        <w:rPr>
          <w:rFonts w:hint="eastAsia"/>
          <w:color w:val="auto"/>
          <w:sz w:val="24"/>
          <w:highlight w:val="none"/>
          <w:lang w:eastAsia="zh-CN"/>
        </w:rPr>
        <w:t>询价</w:t>
      </w:r>
      <w:r>
        <w:rPr>
          <w:rFonts w:hint="eastAsia"/>
          <w:color w:val="auto"/>
          <w:sz w:val="24"/>
          <w:highlight w:val="none"/>
        </w:rPr>
        <w:t>文件要求，现郑重承诺如下：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highlight w:val="none"/>
          <w:lang w:val="en-US" w:eastAsia="zh-CN"/>
        </w:rPr>
      </w:pPr>
      <w:r>
        <w:rPr>
          <w:rFonts w:hint="eastAsia"/>
          <w:color w:val="auto"/>
          <w:sz w:val="24"/>
          <w:highlight w:val="none"/>
        </w:rPr>
        <w:t>（七）根据采购项目提出的特殊条件：</w:t>
      </w:r>
      <w:r>
        <w:rPr>
          <w:rFonts w:hint="eastAsia" w:ascii="宋体" w:hAnsi="宋体"/>
          <w:bCs w:val="0"/>
          <w:color w:val="auto"/>
          <w:sz w:val="24"/>
          <w:highlight w:val="none"/>
          <w:lang w:val="en-US" w:eastAsia="zh-CN"/>
        </w:rPr>
        <w:t>具有</w:t>
      </w:r>
      <w:r>
        <w:rPr>
          <w:rFonts w:hint="eastAsia"/>
          <w:b w:val="0"/>
          <w:bCs/>
          <w:color w:val="auto"/>
          <w:sz w:val="24"/>
          <w:highlight w:val="none"/>
          <w:lang w:val="en-US" w:eastAsia="zh-CN"/>
        </w:rPr>
        <w:t>建设行政主管部门颁发的建筑机电安装工程专业承包三级及以上资质，资质在有效期内</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询价</w:t>
      </w:r>
      <w:r>
        <w:rPr>
          <w:rFonts w:hint="eastAsia"/>
          <w:color w:val="auto"/>
          <w:sz w:val="24"/>
          <w:highlight w:val="none"/>
        </w:rPr>
        <w:t>文件中规定的实质性要求，如对</w:t>
      </w:r>
      <w:r>
        <w:rPr>
          <w:rFonts w:hint="eastAsia"/>
          <w:color w:val="auto"/>
          <w:sz w:val="24"/>
          <w:highlight w:val="none"/>
          <w:lang w:eastAsia="zh-CN"/>
        </w:rPr>
        <w:t>询价</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询价</w:t>
      </w:r>
      <w:r>
        <w:rPr>
          <w:rFonts w:hint="eastAsia"/>
          <w:color w:val="auto"/>
          <w:sz w:val="24"/>
          <w:highlight w:val="none"/>
        </w:rPr>
        <w:t>文件有异议的同时又参加</w:t>
      </w:r>
      <w:r>
        <w:rPr>
          <w:rFonts w:hint="eastAsia"/>
          <w:color w:val="auto"/>
          <w:sz w:val="24"/>
          <w:highlight w:val="none"/>
          <w:lang w:eastAsia="zh-CN"/>
        </w:rPr>
        <w:t>询价</w:t>
      </w:r>
      <w:r>
        <w:rPr>
          <w:rFonts w:hint="eastAsia"/>
          <w:color w:val="auto"/>
          <w:sz w:val="24"/>
          <w:highlight w:val="none"/>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询价</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47" w:name="_Toc9917"/>
      <w:bookmarkStart w:id="48" w:name="_Toc2589"/>
      <w:bookmarkStart w:id="49" w:name="_Toc21565"/>
      <w:bookmarkStart w:id="50" w:name="_Toc2900"/>
      <w:bookmarkStart w:id="51" w:name="_Toc16489"/>
      <w:bookmarkStart w:id="52" w:name="_Toc30219"/>
      <w:r>
        <w:rPr>
          <w:rFonts w:hint="eastAsia" w:ascii="黑体" w:hAnsi="黑体" w:eastAsia="黑体" w:cs="Arial"/>
          <w:bCs/>
          <w:color w:val="auto"/>
          <w:sz w:val="32"/>
          <w:szCs w:val="32"/>
          <w:highlight w:val="none"/>
          <w:lang w:val="en-US" w:eastAsia="zh-CN"/>
        </w:rPr>
        <w:t>六</w:t>
      </w:r>
      <w:r>
        <w:rPr>
          <w:rFonts w:hint="eastAsia" w:ascii="黑体" w:hAnsi="黑体" w:eastAsia="黑体" w:cs="Arial"/>
          <w:bCs/>
          <w:color w:val="auto"/>
          <w:sz w:val="32"/>
          <w:szCs w:val="32"/>
          <w:highlight w:val="none"/>
        </w:rPr>
        <w:t>、竞标人廉洁自律承诺书</w:t>
      </w:r>
      <w:bookmarkEnd w:id="47"/>
      <w:bookmarkEnd w:id="48"/>
      <w:bookmarkEnd w:id="49"/>
      <w:bookmarkEnd w:id="50"/>
      <w:bookmarkEnd w:id="51"/>
      <w:bookmarkEnd w:id="52"/>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53" w:name="_Toc8357"/>
      <w:r>
        <w:rPr>
          <w:rFonts w:hint="eastAsia" w:ascii="宋体" w:hAnsi="宋体" w:cs="Arial"/>
          <w:b/>
          <w:bCs/>
          <w:color w:val="auto"/>
          <w:sz w:val="32"/>
          <w:szCs w:val="32"/>
          <w:highlight w:val="none"/>
          <w:lang w:val="en-US" w:eastAsia="zh-CN"/>
        </w:rPr>
        <w:t>七</w:t>
      </w:r>
      <w:r>
        <w:rPr>
          <w:rFonts w:hint="eastAsia" w:ascii="黑体" w:hAnsi="黑体" w:eastAsia="黑体" w:cs="Arial"/>
          <w:bCs/>
          <w:color w:val="auto"/>
          <w:sz w:val="32"/>
          <w:szCs w:val="32"/>
          <w:highlight w:val="none"/>
        </w:rPr>
        <w:t>、供应商基本情况表</w:t>
      </w:r>
      <w:bookmarkEnd w:id="53"/>
    </w:p>
    <w:tbl>
      <w:tblPr>
        <w:tblStyle w:val="1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widowControl w:val="0"/>
        <w:kinsoku/>
        <w:wordWrap/>
        <w:overflowPunct/>
        <w:topLinePunct w:val="0"/>
        <w:autoSpaceDE/>
        <w:autoSpaceDN/>
        <w:bidi w:val="0"/>
        <w:adjustRightInd/>
        <w:snapToGrid/>
        <w:spacing w:before="156" w:beforeLines="50" w:after="468" w:afterLines="150"/>
        <w:jc w:val="center"/>
        <w:textAlignment w:val="auto"/>
        <w:outlineLvl w:val="1"/>
        <w:rPr>
          <w:rFonts w:hint="eastAsia" w:ascii="黑体" w:hAnsi="黑体" w:eastAsia="黑体" w:cs="Arial"/>
          <w:bCs/>
          <w:color w:val="auto"/>
          <w:sz w:val="32"/>
          <w:szCs w:val="32"/>
          <w:highlight w:val="none"/>
        </w:rPr>
      </w:pPr>
      <w:bookmarkStart w:id="54" w:name="_Toc14321"/>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、供应商</w:t>
      </w:r>
      <w:r>
        <w:rPr>
          <w:rFonts w:hint="eastAsia" w:ascii="黑体" w:hAnsi="黑体" w:eastAsia="黑体" w:cs="Arial"/>
          <w:bCs/>
          <w:color w:val="auto"/>
          <w:sz w:val="32"/>
          <w:szCs w:val="32"/>
          <w:highlight w:val="none"/>
          <w:lang w:val="en-US" w:eastAsia="zh-CN"/>
        </w:rPr>
        <w:t>拟派</w:t>
      </w:r>
      <w:r>
        <w:rPr>
          <w:rFonts w:hint="eastAsia" w:ascii="黑体" w:hAnsi="黑体" w:eastAsia="黑体" w:cs="Arial"/>
          <w:bCs/>
          <w:color w:val="auto"/>
          <w:sz w:val="32"/>
          <w:szCs w:val="32"/>
          <w:highlight w:val="none"/>
        </w:rPr>
        <w:t>本项目管理、技术、服务人员情况表</w:t>
      </w:r>
      <w:bookmarkEnd w:id="54"/>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安全</w:t>
            </w:r>
            <w:r>
              <w:rPr>
                <w:rFonts w:hint="eastAsia" w:ascii="宋体" w:hAnsi="宋体" w:cs="宋体"/>
                <w:color w:val="auto"/>
                <w:sz w:val="24"/>
                <w:szCs w:val="24"/>
                <w:highlight w:val="none"/>
                <w:shd w:val="clear" w:color="auto" w:fill="FFFFFF"/>
                <w:lang w:val="en-US" w:eastAsia="zh-CN" w:bidi="ar"/>
              </w:rPr>
              <w:t>人</w:t>
            </w:r>
            <w:r>
              <w:rPr>
                <w:rFonts w:hint="eastAsia" w:ascii="宋体" w:hAnsi="宋体" w:eastAsia="宋体" w:cs="宋体"/>
                <w:color w:val="auto"/>
                <w:sz w:val="24"/>
                <w:szCs w:val="24"/>
                <w:highlight w:val="none"/>
                <w:shd w:val="clear" w:color="auto" w:fill="FFFFFF"/>
                <w:lang w:val="en-US" w:eastAsia="zh-CN" w:bidi="ar"/>
              </w:rPr>
              <w:t>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cs="宋体"/>
                <w:color w:val="auto"/>
                <w:sz w:val="24"/>
                <w:szCs w:val="24"/>
                <w:highlight w:val="none"/>
                <w:shd w:val="clear" w:color="auto" w:fill="FFFFFF"/>
                <w:lang w:val="en-US" w:eastAsia="zh-CN" w:bidi="ar"/>
              </w:rPr>
              <w:t>施工员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kern w:val="0"/>
          <w:sz w:val="24"/>
          <w:szCs w:val="24"/>
          <w:lang w:val="en-US" w:eastAsia="zh-CN"/>
        </w:rPr>
        <w:t>人员要求：项目负责人具有</w:t>
      </w:r>
      <w:r>
        <w:rPr>
          <w:rFonts w:hint="eastAsia" w:ascii="宋体" w:hAnsi="宋体" w:cs="宋体"/>
          <w:b w:val="0"/>
          <w:bCs w:val="0"/>
          <w:color w:val="auto"/>
          <w:kern w:val="0"/>
          <w:sz w:val="24"/>
          <w:szCs w:val="24"/>
          <w:lang w:val="en-US" w:eastAsia="zh-CN"/>
        </w:rPr>
        <w:t>机电</w:t>
      </w:r>
      <w:r>
        <w:rPr>
          <w:rFonts w:hint="eastAsia" w:ascii="宋体" w:hAnsi="宋体" w:eastAsia="宋体" w:cs="宋体"/>
          <w:b w:val="0"/>
          <w:bCs w:val="0"/>
          <w:color w:val="auto"/>
          <w:kern w:val="0"/>
          <w:sz w:val="24"/>
          <w:szCs w:val="24"/>
          <w:lang w:val="en-US" w:eastAsia="zh-CN"/>
        </w:rPr>
        <w:t>工程专业二级及以上建造师资格</w:t>
      </w:r>
      <w:r>
        <w:rPr>
          <w:rFonts w:hint="eastAsia" w:ascii="宋体" w:hAnsi="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lang w:val="en-US" w:eastAsia="zh-CN"/>
        </w:rPr>
        <w:t>专职安全员</w:t>
      </w:r>
      <w:r>
        <w:rPr>
          <w:rFonts w:hint="eastAsia" w:ascii="宋体" w:hAnsi="宋体" w:cs="宋体"/>
          <w:b w:val="0"/>
          <w:bCs w:val="0"/>
          <w:color w:val="auto"/>
          <w:kern w:val="0"/>
          <w:sz w:val="24"/>
          <w:szCs w:val="24"/>
          <w:lang w:val="en-US" w:eastAsia="zh-CN"/>
        </w:rPr>
        <w:t>1名应</w:t>
      </w:r>
      <w:r>
        <w:rPr>
          <w:rFonts w:hint="eastAsia" w:ascii="宋体" w:hAnsi="宋体" w:eastAsia="宋体" w:cs="宋体"/>
          <w:b w:val="0"/>
          <w:bCs w:val="0"/>
          <w:color w:val="auto"/>
          <w:kern w:val="0"/>
          <w:sz w:val="24"/>
          <w:szCs w:val="24"/>
          <w:lang w:val="en-US" w:eastAsia="zh-CN"/>
        </w:rPr>
        <w:t>具有《建筑施工企业专职安全生产管理人员安全生产考核合格证书》并在有效期</w:t>
      </w:r>
      <w:r>
        <w:rPr>
          <w:rFonts w:hint="eastAsia" w:ascii="宋体" w:hAnsi="宋体" w:cs="宋体"/>
          <w:b w:val="0"/>
          <w:bCs w:val="0"/>
          <w:color w:val="auto"/>
          <w:kern w:val="0"/>
          <w:sz w:val="24"/>
          <w:szCs w:val="24"/>
          <w:lang w:val="en-US" w:eastAsia="zh-CN"/>
        </w:rPr>
        <w:t>内；施工员1名应具有住房和城乡建设领域职业培训合格证</w:t>
      </w:r>
      <w:r>
        <w:rPr>
          <w:rFonts w:hint="eastAsia" w:ascii="宋体" w:hAnsi="宋体" w:eastAsia="宋体" w:cs="宋体"/>
          <w:b w:val="0"/>
          <w:bCs w:val="0"/>
          <w:color w:val="auto"/>
          <w:kern w:val="0"/>
          <w:sz w:val="24"/>
          <w:szCs w:val="24"/>
          <w:lang w:val="en-US" w:eastAsia="zh-CN"/>
        </w:rPr>
        <w:t>。项目负责人、</w:t>
      </w:r>
      <w:r>
        <w:rPr>
          <w:rFonts w:hint="eastAsia" w:ascii="宋体" w:hAnsi="宋体" w:cs="宋体"/>
          <w:b w:val="0"/>
          <w:bCs w:val="0"/>
          <w:color w:val="auto"/>
          <w:kern w:val="0"/>
          <w:sz w:val="24"/>
          <w:szCs w:val="24"/>
          <w:lang w:val="en-US" w:eastAsia="zh-CN"/>
        </w:rPr>
        <w:t>施工员</w:t>
      </w:r>
      <w:r>
        <w:rPr>
          <w:rFonts w:hint="eastAsia" w:ascii="宋体" w:hAnsi="宋体" w:eastAsia="宋体" w:cs="宋体"/>
          <w:b w:val="0"/>
          <w:bCs w:val="0"/>
          <w:color w:val="auto"/>
          <w:kern w:val="0"/>
          <w:sz w:val="24"/>
          <w:szCs w:val="24"/>
          <w:lang w:val="en-US" w:eastAsia="zh-CN"/>
        </w:rPr>
        <w:t>、安全员需提供</w:t>
      </w:r>
      <w:r>
        <w:rPr>
          <w:rFonts w:hint="eastAsia" w:ascii="宋体" w:hAnsi="宋体" w:cs="宋体"/>
          <w:b w:val="0"/>
          <w:bCs w:val="0"/>
          <w:color w:val="auto"/>
          <w:kern w:val="0"/>
          <w:sz w:val="24"/>
          <w:szCs w:val="24"/>
          <w:lang w:val="en-US" w:eastAsia="zh-CN"/>
        </w:rPr>
        <w:t>资格证书和</w:t>
      </w:r>
      <w:r>
        <w:rPr>
          <w:rFonts w:hint="eastAsia" w:ascii="宋体" w:hAnsi="宋体" w:eastAsia="宋体" w:cs="宋体"/>
          <w:b w:val="0"/>
          <w:bCs w:val="0"/>
          <w:color w:val="auto"/>
          <w:kern w:val="0"/>
          <w:sz w:val="24"/>
          <w:szCs w:val="24"/>
          <w:lang w:val="en-US" w:eastAsia="zh-CN"/>
        </w:rPr>
        <w:t>近3个月连续的社保证明，社保证明提供至少至2025年</w:t>
      </w:r>
      <w:r>
        <w:rPr>
          <w:rFonts w:hint="eastAsia" w:ascii="宋体" w:hAnsi="宋体" w:cs="宋体"/>
          <w:b w:val="0"/>
          <w:bCs w:val="0"/>
          <w:color w:val="auto"/>
          <w:kern w:val="0"/>
          <w:sz w:val="24"/>
          <w:szCs w:val="24"/>
          <w:lang w:val="en-US" w:eastAsia="zh-CN"/>
        </w:rPr>
        <w:t>7</w:t>
      </w:r>
      <w:r>
        <w:rPr>
          <w:rFonts w:hint="eastAsia" w:ascii="宋体" w:hAnsi="宋体" w:eastAsia="宋体" w:cs="宋体"/>
          <w:b w:val="0"/>
          <w:bCs w:val="0"/>
          <w:color w:val="auto"/>
          <w:kern w:val="0"/>
          <w:sz w:val="24"/>
          <w:szCs w:val="24"/>
          <w:lang w:val="en-US" w:eastAsia="zh-CN"/>
        </w:rPr>
        <w:t>月，采购人将对以上人员社保缴纳情况进行审查，如发现社保未在本单位购买的情形，将作为废标处理。</w:t>
      </w:r>
    </w:p>
    <w:p>
      <w:pPr>
        <w:pStyle w:val="2"/>
        <w:rPr>
          <w:rFonts w:hint="eastAsia"/>
          <w:color w:val="auto"/>
          <w:highlight w:val="none"/>
        </w:rPr>
      </w:pPr>
    </w:p>
    <w:p>
      <w:pPr>
        <w:pStyle w:val="2"/>
        <w:rPr>
          <w:rFonts w:hint="eastAsia"/>
          <w:color w:val="auto"/>
          <w:highlight w:val="none"/>
        </w:rPr>
      </w:pPr>
    </w:p>
    <w:p>
      <w:pPr>
        <w:pStyle w:val="22"/>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0" w:leftChars="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ascii="宋体" w:hAnsi="宋体"/>
          <w:color w:val="auto"/>
          <w:sz w:val="24"/>
          <w:highlight w:val="none"/>
        </w:rPr>
      </w:pPr>
      <w:r>
        <w:rPr>
          <w:rFonts w:hint="eastAsia" w:ascii="宋体" w:hAnsi="宋体"/>
          <w:color w:val="auto"/>
          <w:sz w:val="24"/>
          <w:highlight w:val="none"/>
        </w:rPr>
        <w:br w:type="page"/>
      </w:r>
    </w:p>
    <w:p>
      <w:pPr>
        <w:pStyle w:val="2"/>
        <w:ind w:firstLine="1606" w:firstLineChars="500"/>
        <w:jc w:val="both"/>
        <w:rPr>
          <w:rFonts w:hint="default" w:eastAsia="宋体"/>
          <w:b/>
          <w:bCs/>
          <w:sz w:val="32"/>
          <w:szCs w:val="32"/>
          <w:lang w:val="en-US" w:eastAsia="zh-CN"/>
        </w:rPr>
      </w:pPr>
      <w:r>
        <w:rPr>
          <w:rFonts w:hint="eastAsia"/>
          <w:b/>
          <w:bCs/>
          <w:color w:val="auto"/>
          <w:sz w:val="32"/>
          <w:szCs w:val="32"/>
          <w:highlight w:val="none"/>
          <w:lang w:val="en-US" w:eastAsia="zh-CN"/>
        </w:rPr>
        <w:t>九、商务、技术、服务应答表</w:t>
      </w:r>
    </w:p>
    <w:tbl>
      <w:tblPr>
        <w:tblStyle w:val="15"/>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olor w:val="auto"/>
                <w:sz w:val="24"/>
                <w:highlight w:val="none"/>
                <w:lang w:val="en-US" w:eastAsia="zh-CN"/>
              </w:rPr>
            </w:pPr>
            <w:bookmarkStart w:id="55" w:name="OLE_LINK5"/>
            <w:r>
              <w:rPr>
                <w:rFonts w:hint="eastAsia" w:ascii="宋体" w:hAnsi="宋体"/>
                <w:color w:val="auto"/>
                <w:sz w:val="24"/>
                <w:highlight w:val="none"/>
                <w:lang w:val="en-US" w:eastAsia="zh-CN"/>
              </w:rPr>
              <w:t>询价文件第三章技术要求</w:t>
            </w:r>
            <w:bookmarkEnd w:id="55"/>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询价文件第三章服务要求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询价文件第三章商务要求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w:t>
      </w:r>
      <w:r>
        <w:rPr>
          <w:rFonts w:hint="eastAsia"/>
          <w:color w:val="auto"/>
          <w:sz w:val="24"/>
          <w:highlight w:val="none"/>
          <w:lang w:eastAsia="zh-CN"/>
        </w:rPr>
        <w:t>询价</w:t>
      </w:r>
      <w:r>
        <w:rPr>
          <w:rFonts w:hint="eastAsia"/>
          <w:color w:val="auto"/>
          <w:sz w:val="24"/>
          <w:highlight w:val="none"/>
        </w:rPr>
        <w:t>文件要求据实</w:t>
      </w:r>
      <w:bookmarkStart w:id="81" w:name="_GoBack"/>
      <w:r>
        <w:rPr>
          <w:rFonts w:hint="eastAsia"/>
          <w:color w:val="auto"/>
          <w:sz w:val="24"/>
          <w:highlight w:val="none"/>
        </w:rPr>
        <w:t>逐条</w:t>
      </w:r>
      <w:bookmarkEnd w:id="81"/>
      <w:r>
        <w:rPr>
          <w:rFonts w:hint="eastAsia"/>
          <w:color w:val="auto"/>
          <w:sz w:val="24"/>
          <w:highlight w:val="none"/>
        </w:rPr>
        <w:t>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both"/>
        <w:outlineLvl w:val="0"/>
        <w:rPr>
          <w:rFonts w:hint="eastAsia"/>
          <w:color w:val="auto"/>
          <w:highlight w:val="none"/>
        </w:rPr>
      </w:pPr>
      <w:r>
        <w:rPr>
          <w:b/>
          <w:color w:val="auto"/>
          <w:sz w:val="32"/>
          <w:szCs w:val="32"/>
          <w:highlight w:val="none"/>
        </w:rPr>
        <w:br w:type="page"/>
      </w:r>
    </w:p>
    <w:p>
      <w:pPr>
        <w:spacing w:before="156" w:beforeLines="50" w:after="468" w:afterLines="150"/>
        <w:jc w:val="both"/>
        <w:outlineLvl w:val="0"/>
        <w:rPr>
          <w:rFonts w:hint="eastAsia"/>
          <w:color w:val="auto"/>
          <w:highlight w:val="none"/>
        </w:rPr>
        <w:sectPr>
          <w:headerReference r:id="rId9" w:type="default"/>
          <w:footerReference r:id="rId10" w:type="default"/>
          <w:type w:val="continuous"/>
          <w:pgSz w:w="11906" w:h="16840"/>
          <w:pgMar w:top="1440" w:right="1800" w:bottom="1440" w:left="1800" w:header="851" w:footer="992" w:gutter="0"/>
          <w:pgNumType w:fmt="decimal"/>
          <w:cols w:space="720" w:num="1"/>
          <w:docGrid w:type="lines" w:linePitch="312" w:charSpace="0"/>
        </w:sectPr>
      </w:pPr>
    </w:p>
    <w:p>
      <w:pPr>
        <w:jc w:val="center"/>
        <w:rPr>
          <w:rStyle w:val="26"/>
          <w:rFonts w:hint="eastAsia"/>
          <w:color w:val="auto"/>
          <w:highlight w:val="none"/>
        </w:rPr>
      </w:pPr>
      <w:bookmarkStart w:id="56" w:name="_Toc797"/>
      <w:bookmarkStart w:id="57" w:name="_Toc23279"/>
      <w:r>
        <w:rPr>
          <w:rFonts w:hint="eastAsia" w:ascii="黑体" w:hAnsi="黑体" w:eastAsia="黑体"/>
          <w:color w:val="auto"/>
          <w:sz w:val="36"/>
          <w:highlight w:val="none"/>
        </w:rPr>
        <w:t>第五章 保证金退还申请书</w:t>
      </w:r>
      <w:bookmarkEnd w:id="56"/>
      <w:bookmarkEnd w:id="57"/>
    </w:p>
    <w:p>
      <w:pPr>
        <w:adjustRightInd w:val="0"/>
        <w:snapToGrid w:val="0"/>
        <w:spacing w:line="360" w:lineRule="auto"/>
        <w:rPr>
          <w:rFonts w:hint="eastAsia"/>
          <w:color w:val="auto"/>
          <w:sz w:val="24"/>
          <w:highlight w:val="none"/>
        </w:rPr>
      </w:pP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询价</w:t>
      </w:r>
      <w:r>
        <w:rPr>
          <w:rFonts w:hint="eastAsia"/>
          <w:color w:val="auto"/>
          <w:sz w:val="24"/>
          <w:highlight w:val="none"/>
        </w:rPr>
        <w:t>，同时按</w:t>
      </w:r>
      <w:r>
        <w:rPr>
          <w:rFonts w:hint="eastAsia"/>
          <w:color w:val="auto"/>
          <w:sz w:val="24"/>
          <w:highlight w:val="none"/>
          <w:lang w:eastAsia="zh-CN"/>
        </w:rPr>
        <w:t>询价</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w:t>
      </w:r>
      <w:r>
        <w:rPr>
          <w:rFonts w:hint="eastAsia" w:cs="Times New Roman"/>
          <w:color w:val="auto"/>
          <w:sz w:val="24"/>
          <w:highlight w:val="none"/>
          <w:lang w:eastAsia="zh-CN"/>
        </w:rPr>
        <w:t>询价</w:t>
      </w:r>
      <w:r>
        <w:rPr>
          <w:rFonts w:hint="eastAsia"/>
          <w:color w:val="auto"/>
          <w:sz w:val="24"/>
          <w:highlight w:val="none"/>
        </w:rPr>
        <w:t>保证金。现</w:t>
      </w:r>
      <w:r>
        <w:rPr>
          <w:rFonts w:hint="eastAsia"/>
          <w:color w:val="auto"/>
          <w:sz w:val="24"/>
          <w:highlight w:val="none"/>
          <w:lang w:eastAsia="zh-CN"/>
        </w:rPr>
        <w:t>询价</w:t>
      </w:r>
      <w:r>
        <w:rPr>
          <w:rFonts w:hint="eastAsia"/>
          <w:color w:val="auto"/>
          <w:sz w:val="24"/>
          <w:highlight w:val="none"/>
        </w:rPr>
        <w:t>工作已经结束，按照</w:t>
      </w:r>
      <w:r>
        <w:rPr>
          <w:rFonts w:hint="eastAsia"/>
          <w:color w:val="auto"/>
          <w:sz w:val="24"/>
          <w:highlight w:val="none"/>
          <w:lang w:eastAsia="zh-CN"/>
        </w:rPr>
        <w:t>询价</w:t>
      </w:r>
      <w:r>
        <w:rPr>
          <w:rFonts w:hint="eastAsia"/>
          <w:color w:val="auto"/>
          <w:sz w:val="24"/>
          <w:highlight w:val="none"/>
        </w:rPr>
        <w:t>文件的规定，特向贵单位申请退还本项目的</w:t>
      </w:r>
      <w:r>
        <w:rPr>
          <w:rFonts w:hint="eastAsia"/>
          <w:color w:val="auto"/>
          <w:sz w:val="24"/>
          <w:highlight w:val="none"/>
          <w:lang w:eastAsia="zh-CN"/>
        </w:rPr>
        <w:t>询价</w:t>
      </w:r>
      <w:r>
        <w:rPr>
          <w:rFonts w:hint="eastAsia"/>
          <w:color w:val="auto"/>
          <w:sz w:val="24"/>
          <w:highlight w:val="none"/>
        </w:rPr>
        <w:t>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询价</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询价</w:t>
      </w:r>
      <w:r>
        <w:rPr>
          <w:rFonts w:hint="eastAsia"/>
          <w:color w:val="auto"/>
          <w:sz w:val="24"/>
          <w:highlight w:val="none"/>
        </w:rPr>
        <w:t>保证金。</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询价</w:t>
      </w:r>
      <w:r>
        <w:rPr>
          <w:rFonts w:hint="eastAsia"/>
          <w:color w:val="auto"/>
          <w:sz w:val="24"/>
          <w:highlight w:val="none"/>
        </w:rPr>
        <w:t>结果公示期后，采购人收到申请书后及</w:t>
      </w:r>
      <w:r>
        <w:rPr>
          <w:rFonts w:hint="eastAsia"/>
          <w:color w:val="auto"/>
          <w:sz w:val="24"/>
          <w:highlight w:val="none"/>
          <w:lang w:eastAsia="zh-CN"/>
        </w:rPr>
        <w:t>询价</w:t>
      </w:r>
      <w:r>
        <w:rPr>
          <w:rFonts w:hint="eastAsia"/>
          <w:color w:val="auto"/>
          <w:sz w:val="24"/>
          <w:highlight w:val="none"/>
        </w:rPr>
        <w:t>保证金交款凭证才会办理退还</w:t>
      </w:r>
      <w:r>
        <w:rPr>
          <w:rFonts w:hint="eastAsia"/>
          <w:color w:val="auto"/>
          <w:sz w:val="24"/>
          <w:highlight w:val="none"/>
          <w:lang w:eastAsia="zh-CN"/>
        </w:rPr>
        <w:t>询价</w:t>
      </w:r>
      <w:r>
        <w:rPr>
          <w:rFonts w:hint="eastAsia"/>
          <w:color w:val="auto"/>
          <w:sz w:val="24"/>
          <w:highlight w:val="none"/>
        </w:rPr>
        <w:t>保证金手续，否则不予办理。</w:t>
      </w:r>
    </w:p>
    <w:p>
      <w:pPr>
        <w:spacing w:before="156" w:beforeLines="50" w:after="468" w:afterLines="150"/>
        <w:jc w:val="center"/>
        <w:outlineLvl w:val="0"/>
        <w:rPr>
          <w:rStyle w:val="26"/>
          <w:color w:val="auto"/>
          <w:highlight w:val="none"/>
        </w:rPr>
      </w:pPr>
      <w:r>
        <w:rPr>
          <w:rFonts w:hint="eastAsia"/>
          <w:color w:val="auto"/>
          <w:highlight w:val="none"/>
        </w:rPr>
        <w:br w:type="page"/>
      </w:r>
      <w:bookmarkStart w:id="58" w:name="_Toc23555"/>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58"/>
    </w:p>
    <w:bookmarkEnd w:id="28"/>
    <w:bookmarkEnd w:id="29"/>
    <w:bookmarkEnd w:id="30"/>
    <w:p>
      <w:pPr>
        <w:adjustRightInd w:val="0"/>
        <w:snapToGrid w:val="0"/>
        <w:spacing w:line="360" w:lineRule="auto"/>
        <w:ind w:firstLine="480" w:firstLineChars="200"/>
        <w:rPr>
          <w:rFonts w:hint="eastAsia" w:ascii="宋体" w:hAnsi="宋体"/>
          <w:bCs/>
          <w:color w:val="auto"/>
          <w:sz w:val="24"/>
          <w:highlight w:val="none"/>
        </w:rPr>
      </w:pPr>
      <w:bookmarkStart w:id="59" w:name="_Toc217446099"/>
      <w:bookmarkStart w:id="60" w:name="_Toc217446059"/>
      <w:bookmarkStart w:id="61" w:name="_Toc2699"/>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62" w:name="_Toc3151"/>
      <w:bookmarkStart w:id="63" w:name="_Toc91771177"/>
      <w:r>
        <w:rPr>
          <w:rFonts w:hint="eastAsia" w:ascii="宋体" w:hAnsi="宋体"/>
          <w:b/>
          <w:bCs/>
          <w:color w:val="auto"/>
          <w:sz w:val="24"/>
          <w:highlight w:val="none"/>
        </w:rPr>
        <w:t>一、询价程序</w:t>
      </w:r>
      <w:bookmarkEnd w:id="62"/>
      <w:bookmarkEnd w:id="6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64" w:name="_Toc91771178"/>
      <w:bookmarkStart w:id="65" w:name="_Toc3155"/>
      <w:r>
        <w:rPr>
          <w:rFonts w:hint="eastAsia" w:ascii="宋体" w:hAnsi="宋体"/>
          <w:b/>
          <w:bCs/>
          <w:color w:val="auto"/>
          <w:sz w:val="24"/>
          <w:highlight w:val="none"/>
        </w:rPr>
        <w:t>二、评审程序、评审方法、评审标准</w:t>
      </w:r>
      <w:bookmarkEnd w:id="64"/>
      <w:bookmarkEnd w:id="6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66" w:name="_Toc91771179"/>
      <w:bookmarkStart w:id="67" w:name="_Toc10073"/>
      <w:r>
        <w:rPr>
          <w:rFonts w:hint="eastAsia" w:ascii="宋体" w:hAnsi="宋体"/>
          <w:b/>
          <w:bCs/>
          <w:color w:val="auto"/>
          <w:sz w:val="24"/>
          <w:highlight w:val="none"/>
        </w:rPr>
        <w:t>三、评审纪律</w:t>
      </w:r>
      <w:bookmarkEnd w:id="66"/>
      <w:bookmarkEnd w:id="6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Start w:id="68" w:name="_Hlt101846155"/>
      <w:bookmarkEnd w:id="68"/>
    </w:p>
    <w:p>
      <w:pPr>
        <w:autoSpaceDE w:val="0"/>
        <w:autoSpaceDN w:val="0"/>
        <w:adjustRightInd w:val="0"/>
        <w:spacing w:line="360" w:lineRule="auto"/>
        <w:ind w:firstLine="2403" w:firstLineChars="665"/>
        <w:rPr>
          <w:rFonts w:cs="Calibri" w:asciiTheme="majorEastAsia" w:hAnsiTheme="majorEastAsia" w:eastAsiaTheme="majorEastAsia"/>
          <w:sz w:val="28"/>
          <w:szCs w:val="28"/>
        </w:rPr>
      </w:pPr>
      <w:r>
        <w:rPr>
          <w:rFonts w:ascii="宋体" w:hAnsi="宋体"/>
          <w:b/>
          <w:color w:val="auto"/>
          <w:sz w:val="36"/>
          <w:szCs w:val="36"/>
          <w:highlight w:val="none"/>
        </w:rPr>
        <w:br w:type="page"/>
      </w:r>
      <w:r>
        <w:rPr>
          <w:rFonts w:hint="eastAsia" w:ascii="黑体" w:hAnsi="黑体" w:eastAsia="黑体"/>
          <w:color w:val="auto"/>
          <w:sz w:val="36"/>
          <w:highlight w:val="none"/>
        </w:rPr>
        <w:t>第七章 采购合同（草案）</w:t>
      </w:r>
      <w:bookmarkEnd w:id="59"/>
      <w:bookmarkEnd w:id="60"/>
      <w:bookmarkEnd w:id="61"/>
    </w:p>
    <w:bookmarkEnd w:id="0"/>
    <w:p>
      <w:pPr>
        <w:pStyle w:val="7"/>
        <w:jc w:val="center"/>
        <w:rPr>
          <w:sz w:val="44"/>
          <w:szCs w:val="44"/>
        </w:rPr>
      </w:pPr>
      <w:r>
        <w:rPr>
          <w:rFonts w:hint="eastAsia"/>
          <w:sz w:val="44"/>
          <w:szCs w:val="44"/>
        </w:rPr>
        <w:t>泸州市邻江全民健身中心建设项目</w:t>
      </w:r>
    </w:p>
    <w:p>
      <w:pPr>
        <w:pStyle w:val="7"/>
        <w:jc w:val="center"/>
        <w:rPr>
          <w:rFonts w:hint="eastAsia" w:eastAsia="宋体"/>
          <w:sz w:val="44"/>
          <w:szCs w:val="44"/>
          <w:lang w:val="en-US" w:eastAsia="zh-CN"/>
        </w:rPr>
      </w:pPr>
      <w:r>
        <w:rPr>
          <w:rFonts w:hint="eastAsia"/>
          <w:sz w:val="44"/>
          <w:szCs w:val="44"/>
          <w:lang w:val="en-US" w:eastAsia="zh-CN"/>
        </w:rPr>
        <w:t>暖通（含空调）</w:t>
      </w:r>
      <w:r>
        <w:rPr>
          <w:rFonts w:hint="eastAsia"/>
          <w:sz w:val="44"/>
          <w:szCs w:val="44"/>
        </w:rPr>
        <w:t>专业分包工程</w:t>
      </w:r>
    </w:p>
    <w:p>
      <w:pPr>
        <w:pStyle w:val="7"/>
        <w:jc w:val="center"/>
        <w:rPr>
          <w:sz w:val="72"/>
          <w:szCs w:val="72"/>
        </w:rPr>
      </w:pPr>
    </w:p>
    <w:p>
      <w:pPr>
        <w:pStyle w:val="7"/>
        <w:jc w:val="center"/>
        <w:rPr>
          <w:sz w:val="72"/>
          <w:szCs w:val="72"/>
        </w:rPr>
      </w:pPr>
    </w:p>
    <w:p>
      <w:pPr>
        <w:pStyle w:val="7"/>
        <w:jc w:val="center"/>
        <w:rPr>
          <w:sz w:val="72"/>
          <w:szCs w:val="72"/>
        </w:rPr>
      </w:pPr>
      <w:r>
        <w:rPr>
          <w:rFonts w:hint="eastAsia"/>
          <w:sz w:val="72"/>
          <w:szCs w:val="72"/>
        </w:rPr>
        <w:t>施</w:t>
      </w:r>
    </w:p>
    <w:p>
      <w:pPr>
        <w:pStyle w:val="7"/>
        <w:jc w:val="center"/>
        <w:rPr>
          <w:sz w:val="72"/>
          <w:szCs w:val="72"/>
        </w:rPr>
      </w:pPr>
      <w:r>
        <w:rPr>
          <w:rFonts w:hint="eastAsia"/>
          <w:sz w:val="72"/>
          <w:szCs w:val="72"/>
        </w:rPr>
        <w:t>工</w:t>
      </w:r>
    </w:p>
    <w:p>
      <w:pPr>
        <w:pStyle w:val="7"/>
        <w:jc w:val="center"/>
        <w:rPr>
          <w:sz w:val="72"/>
          <w:szCs w:val="72"/>
        </w:rPr>
      </w:pPr>
      <w:bookmarkStart w:id="69" w:name="_Toc27307"/>
      <w:r>
        <w:rPr>
          <w:rFonts w:hint="eastAsia"/>
          <w:sz w:val="72"/>
          <w:szCs w:val="72"/>
        </w:rPr>
        <w:t>合</w:t>
      </w:r>
      <w:bookmarkEnd w:id="69"/>
    </w:p>
    <w:p>
      <w:pPr>
        <w:pStyle w:val="7"/>
        <w:jc w:val="center"/>
        <w:rPr>
          <w:sz w:val="72"/>
          <w:szCs w:val="72"/>
        </w:rPr>
      </w:pPr>
      <w:bookmarkStart w:id="70" w:name="_Toc32228"/>
      <w:r>
        <w:rPr>
          <w:sz w:val="72"/>
          <w:szCs w:val="72"/>
        </w:rPr>
        <w:t>同</w:t>
      </w:r>
      <w:bookmarkEnd w:id="70"/>
    </w:p>
    <w:p>
      <w:pPr>
        <w:pStyle w:val="7"/>
        <w:spacing w:beforeAutospacing="1" w:afterLines="100" w:line="520" w:lineRule="exact"/>
        <w:jc w:val="center"/>
        <w:rPr>
          <w:rFonts w:ascii="Times New Roman" w:eastAsia="楷体_GB2312"/>
          <w:sz w:val="48"/>
        </w:rPr>
      </w:pPr>
    </w:p>
    <w:p>
      <w:pPr>
        <w:pStyle w:val="7"/>
        <w:spacing w:beforeAutospacing="1" w:afterLines="100" w:line="520" w:lineRule="exact"/>
        <w:jc w:val="center"/>
        <w:rPr>
          <w:rFonts w:ascii="Times New Roman" w:eastAsia="楷体_GB2312"/>
          <w:sz w:val="48"/>
        </w:rPr>
      </w:pPr>
    </w:p>
    <w:p>
      <w:pPr>
        <w:pStyle w:val="7"/>
        <w:spacing w:before="120"/>
        <w:rPr>
          <w:rFonts w:ascii="Times New Roman" w:eastAsia="楷体_GB2312"/>
          <w:sz w:val="48"/>
        </w:rPr>
      </w:pPr>
    </w:p>
    <w:p>
      <w:pPr>
        <w:spacing w:line="520" w:lineRule="exact"/>
        <w:ind w:firstLine="1120" w:firstLineChars="400"/>
        <w:jc w:val="left"/>
        <w:rPr>
          <w:rFonts w:ascii="仿宋" w:hAnsi="仿宋" w:eastAsia="仿宋" w:cs="仿宋"/>
          <w:sz w:val="28"/>
          <w:szCs w:val="28"/>
          <w:u w:val="single"/>
        </w:rPr>
      </w:pPr>
      <w:r>
        <w:rPr>
          <w:rFonts w:hint="eastAsia" w:ascii="仿宋" w:hAnsi="仿宋" w:eastAsia="仿宋" w:cs="仿宋"/>
          <w:sz w:val="28"/>
          <w:szCs w:val="28"/>
        </w:rPr>
        <w:t>工程承包人：</w:t>
      </w:r>
      <w:bookmarkStart w:id="71" w:name="_Hlk44338883"/>
      <w:r>
        <w:rPr>
          <w:rFonts w:hint="eastAsia" w:ascii="仿宋" w:hAnsi="仿宋" w:eastAsia="仿宋" w:cs="仿宋"/>
          <w:sz w:val="28"/>
          <w:szCs w:val="28"/>
          <w:u w:val="single"/>
        </w:rPr>
        <w:t>泸州兴阳建川实业有限公司</w:t>
      </w:r>
      <w:bookmarkEnd w:id="71"/>
      <w:r>
        <w:rPr>
          <w:rFonts w:hint="eastAsia" w:ascii="仿宋" w:hAnsi="仿宋" w:eastAsia="仿宋" w:cs="仿宋"/>
          <w:sz w:val="28"/>
          <w:szCs w:val="28"/>
          <w:u w:val="single"/>
        </w:rPr>
        <w:t xml:space="preserve">    </w:t>
      </w:r>
    </w:p>
    <w:p>
      <w:pPr>
        <w:spacing w:line="520" w:lineRule="exact"/>
        <w:ind w:firstLine="1120" w:firstLineChars="400"/>
        <w:jc w:val="left"/>
        <w:rPr>
          <w:rFonts w:ascii="仿宋" w:hAnsi="仿宋" w:eastAsia="仿宋" w:cs="仿宋"/>
          <w:sz w:val="28"/>
          <w:szCs w:val="28"/>
          <w:u w:val="single"/>
        </w:rPr>
      </w:pPr>
      <w:r>
        <w:rPr>
          <w:rFonts w:hint="eastAsia" w:ascii="仿宋" w:hAnsi="仿宋" w:eastAsia="仿宋" w:cs="仿宋"/>
          <w:sz w:val="28"/>
          <w:szCs w:val="28"/>
        </w:rPr>
        <w:t>专业分包人：</w:t>
      </w:r>
      <w:r>
        <w:rPr>
          <w:rFonts w:hint="eastAsia" w:ascii="仿宋" w:hAnsi="仿宋" w:eastAsia="仿宋" w:cs="仿宋"/>
          <w:sz w:val="28"/>
          <w:szCs w:val="28"/>
          <w:u w:val="single"/>
        </w:rPr>
        <w:t xml:space="preserve">                            </w:t>
      </w:r>
    </w:p>
    <w:p>
      <w:pPr>
        <w:spacing w:line="520" w:lineRule="exact"/>
        <w:ind w:firstLine="1120" w:firstLineChars="400"/>
        <w:rPr>
          <w:rFonts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pPr>
        <w:spacing w:line="520" w:lineRule="exact"/>
        <w:ind w:left="1117" w:leftChars="532"/>
        <w:rPr>
          <w:rFonts w:ascii="仿宋" w:hAnsi="仿宋" w:eastAsia="仿宋" w:cs="仿宋"/>
          <w:sz w:val="28"/>
          <w:szCs w:val="28"/>
          <w:u w:val="single"/>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p>
    <w:p>
      <w:pPr>
        <w:spacing w:line="520" w:lineRule="exact"/>
        <w:ind w:left="1117" w:leftChars="532"/>
        <w:rPr>
          <w:rFonts w:ascii="仿宋" w:hAnsi="仿宋" w:eastAsia="仿宋" w:cs="仿宋"/>
          <w:sz w:val="28"/>
          <w:szCs w:val="28"/>
          <w:u w:val="single"/>
        </w:rPr>
      </w:pPr>
      <w:r>
        <w:rPr>
          <w:rFonts w:hint="eastAsia" w:ascii="仿宋" w:hAnsi="仿宋" w:eastAsia="仿宋" w:cs="仿宋"/>
          <w:sz w:val="28"/>
          <w:szCs w:val="28"/>
        </w:rPr>
        <w:t>签订地点：</w:t>
      </w:r>
      <w:r>
        <w:rPr>
          <w:rFonts w:hint="eastAsia" w:ascii="仿宋" w:hAnsi="仿宋" w:eastAsia="仿宋" w:cs="仿宋"/>
          <w:sz w:val="28"/>
          <w:szCs w:val="28"/>
          <w:u w:val="single"/>
        </w:rPr>
        <w:t xml:space="preserve">                          </w:t>
      </w:r>
    </w:p>
    <w:p>
      <w:pPr>
        <w:spacing w:line="500" w:lineRule="exact"/>
        <w:jc w:val="center"/>
        <w:outlineLvl w:val="0"/>
        <w:rPr>
          <w:szCs w:val="36"/>
        </w:rPr>
      </w:pPr>
      <w:r>
        <w:rPr>
          <w:szCs w:val="36"/>
        </w:rPr>
        <w:br w:type="page"/>
      </w:r>
      <w:bookmarkStart w:id="72" w:name="_Toc21692"/>
      <w:bookmarkStart w:id="73" w:name="_Toc8486"/>
      <w:bookmarkStart w:id="74" w:name="_Toc120897084"/>
      <w:bookmarkStart w:id="75" w:name="_Toc27503"/>
      <w:bookmarkStart w:id="76" w:name="_Toc2201"/>
    </w:p>
    <w:p>
      <w:pPr>
        <w:spacing w:line="500" w:lineRule="exact"/>
        <w:jc w:val="both"/>
        <w:outlineLvl w:val="0"/>
        <w:rPr>
          <w:rFonts w:hint="eastAsia"/>
          <w:b/>
          <w:bCs/>
          <w:sz w:val="32"/>
          <w:szCs w:val="32"/>
        </w:rPr>
        <w:sectPr>
          <w:headerReference r:id="rId11" w:type="default"/>
          <w:type w:val="continuous"/>
          <w:pgSz w:w="11906" w:h="16838"/>
          <w:pgMar w:top="1417" w:right="1134" w:bottom="1417" w:left="1701" w:header="851" w:footer="992" w:gutter="0"/>
          <w:cols w:space="0" w:num="1"/>
          <w:docGrid w:type="lines" w:linePitch="319" w:charSpace="0"/>
        </w:sectPr>
      </w:pPr>
    </w:p>
    <w:p>
      <w:pPr>
        <w:spacing w:line="500" w:lineRule="exact"/>
        <w:jc w:val="center"/>
        <w:outlineLvl w:val="0"/>
        <w:rPr>
          <w:rFonts w:hint="eastAsia"/>
          <w:b/>
          <w:bCs/>
          <w:sz w:val="32"/>
          <w:szCs w:val="32"/>
          <w:lang w:eastAsia="zh-CN"/>
        </w:rPr>
      </w:pPr>
      <w:r>
        <w:rPr>
          <w:rFonts w:hint="eastAsia"/>
          <w:b/>
          <w:bCs/>
          <w:sz w:val="32"/>
          <w:szCs w:val="32"/>
          <w:lang w:eastAsia="zh-CN"/>
        </w:rPr>
        <w:t>泸州市邻江全民健身中心建设项目暖通（含空调）</w:t>
      </w:r>
    </w:p>
    <w:p>
      <w:pPr>
        <w:spacing w:line="500" w:lineRule="exact"/>
        <w:jc w:val="center"/>
        <w:outlineLvl w:val="0"/>
        <w:rPr>
          <w:sz w:val="32"/>
          <w:szCs w:val="32"/>
        </w:rPr>
      </w:pPr>
      <w:r>
        <w:rPr>
          <w:rFonts w:hint="eastAsia"/>
          <w:b/>
          <w:bCs/>
          <w:sz w:val="32"/>
          <w:szCs w:val="32"/>
          <w:lang w:eastAsia="zh-CN"/>
        </w:rPr>
        <w:t>专业分包工程</w:t>
      </w:r>
      <w:r>
        <w:rPr>
          <w:rFonts w:hint="eastAsia"/>
          <w:b/>
          <w:bCs/>
          <w:sz w:val="32"/>
          <w:szCs w:val="32"/>
        </w:rPr>
        <w:t>施工合同</w:t>
      </w:r>
      <w:bookmarkEnd w:id="72"/>
      <w:bookmarkEnd w:id="73"/>
      <w:bookmarkEnd w:id="74"/>
      <w:bookmarkEnd w:id="75"/>
      <w:bookmarkEnd w:id="76"/>
    </w:p>
    <w:p>
      <w:pPr>
        <w:spacing w:line="500" w:lineRule="exact"/>
        <w:rPr>
          <w:szCs w:val="21"/>
        </w:rPr>
      </w:pPr>
    </w:p>
    <w:p>
      <w:pPr>
        <w:spacing w:line="500" w:lineRule="exact"/>
        <w:rPr>
          <w:sz w:val="24"/>
        </w:rPr>
      </w:pPr>
      <w:r>
        <w:rPr>
          <w:rFonts w:hint="eastAsia"/>
          <w:sz w:val="24"/>
        </w:rPr>
        <w:t>工程承包人：</w:t>
      </w:r>
      <w:r>
        <w:rPr>
          <w:rFonts w:hint="eastAsia"/>
          <w:sz w:val="24"/>
          <w:u w:val="single"/>
        </w:rPr>
        <w:t xml:space="preserve">泸州兴阳建川实业有限公司 </w:t>
      </w:r>
      <w:r>
        <w:rPr>
          <w:rFonts w:hint="eastAsia"/>
          <w:sz w:val="24"/>
        </w:rPr>
        <w:t xml:space="preserve">                             </w:t>
      </w:r>
    </w:p>
    <w:p>
      <w:pPr>
        <w:spacing w:line="500" w:lineRule="exact"/>
        <w:rPr>
          <w:sz w:val="24"/>
        </w:rPr>
      </w:pPr>
      <w:r>
        <w:rPr>
          <w:rFonts w:hint="eastAsia"/>
          <w:sz w:val="24"/>
        </w:rPr>
        <w:t>专业分包人</w:t>
      </w:r>
      <w:r>
        <w:rPr>
          <w:sz w:val="24"/>
        </w:rPr>
        <w:t>：</w:t>
      </w:r>
      <w:r>
        <w:rPr>
          <w:rFonts w:hint="eastAsia"/>
          <w:sz w:val="24"/>
          <w:u w:val="single"/>
        </w:rPr>
        <w:t xml:space="preserve">                         </w:t>
      </w:r>
      <w:r>
        <w:rPr>
          <w:sz w:val="24"/>
        </w:rPr>
        <w:t xml:space="preserve">                               </w:t>
      </w:r>
      <w:r>
        <w:rPr>
          <w:rFonts w:hint="eastAsia"/>
          <w:sz w:val="24"/>
        </w:rPr>
        <w:t xml:space="preserve">                                    </w:t>
      </w:r>
      <w:r>
        <w:rPr>
          <w:sz w:val="24"/>
        </w:rPr>
        <w:t xml:space="preserve">  </w:t>
      </w:r>
    </w:p>
    <w:p>
      <w:pPr>
        <w:spacing w:line="500" w:lineRule="exact"/>
        <w:ind w:firstLine="480" w:firstLineChars="200"/>
        <w:textAlignment w:val="bottom"/>
        <w:rPr>
          <w:sz w:val="24"/>
        </w:rPr>
      </w:pPr>
      <w:r>
        <w:rPr>
          <w:rFonts w:hint="eastAsia"/>
          <w:sz w:val="24"/>
        </w:rPr>
        <w:t>据《中华人民共和国民法典》及有关法律法规和</w:t>
      </w:r>
      <w:r>
        <w:rPr>
          <w:rFonts w:hint="eastAsia" w:ascii="宋体" w:hAnsi="宋体"/>
          <w:sz w:val="24"/>
          <w:u w:val="single"/>
          <w:lang w:eastAsia="zh-CN"/>
        </w:rPr>
        <w:t>泸州市邻江全民健身中心建设项目暖通（含空调）专业分包工程</w:t>
      </w:r>
      <w:r>
        <w:rPr>
          <w:rFonts w:hint="eastAsia"/>
          <w:sz w:val="24"/>
        </w:rPr>
        <w:t>（采购编号：</w:t>
      </w:r>
      <w:r>
        <w:rPr>
          <w:rFonts w:hint="eastAsia"/>
          <w:sz w:val="24"/>
          <w:u w:val="single"/>
        </w:rPr>
        <w:t xml:space="preserve">             </w:t>
      </w:r>
      <w:r>
        <w:rPr>
          <w:rFonts w:hint="eastAsia"/>
          <w:sz w:val="24"/>
        </w:rPr>
        <w:t>）的《询价文件》、专业分包人的《响应文件》及《成交通知书》，双方协商一致签订本合同</w:t>
      </w:r>
      <w:r>
        <w:rPr>
          <w:rFonts w:hint="eastAsia"/>
          <w:sz w:val="24"/>
          <w:lang w:eastAsia="zh-CN"/>
        </w:rPr>
        <w:t>。</w:t>
      </w:r>
      <w:r>
        <w:rPr>
          <w:rFonts w:hint="eastAsia"/>
          <w:sz w:val="24"/>
        </w:rPr>
        <w:t>合同附件及本工程的《询价文件》《响应文件》《成交通知书》等均为本合同不可分割的部分。双方同意共同遵守如下条款：</w:t>
      </w:r>
    </w:p>
    <w:p>
      <w:pPr>
        <w:pStyle w:val="33"/>
        <w:spacing w:line="500" w:lineRule="exact"/>
        <w:ind w:firstLine="482"/>
        <w:rPr>
          <w:b/>
          <w:bCs/>
        </w:rPr>
      </w:pPr>
      <w:r>
        <w:rPr>
          <w:rFonts w:hint="eastAsia"/>
          <w:b/>
          <w:bCs/>
        </w:rPr>
        <w:t>第一条、工程概况</w:t>
      </w:r>
    </w:p>
    <w:p>
      <w:pPr>
        <w:pStyle w:val="33"/>
        <w:spacing w:line="500" w:lineRule="exact"/>
        <w:ind w:firstLine="482"/>
        <w:rPr>
          <w:rFonts w:hint="eastAsia" w:eastAsia="宋体"/>
          <w:lang w:eastAsia="zh-CN"/>
        </w:rPr>
      </w:pPr>
      <w:r>
        <w:rPr>
          <w:rFonts w:hint="eastAsia"/>
        </w:rPr>
        <w:t>1.工程名称：</w:t>
      </w:r>
      <w:r>
        <w:rPr>
          <w:rFonts w:hint="eastAsia"/>
          <w:u w:val="single"/>
          <w:lang w:eastAsia="zh-CN"/>
        </w:rPr>
        <w:t>泸州市邻江全民健身中心建设项目暖通（含空调）专业分包工程</w:t>
      </w:r>
    </w:p>
    <w:p>
      <w:pPr>
        <w:pStyle w:val="33"/>
        <w:spacing w:line="500" w:lineRule="exact"/>
        <w:ind w:firstLine="482"/>
      </w:pPr>
      <w:r>
        <w:rPr>
          <w:rFonts w:hint="eastAsia"/>
        </w:rPr>
        <w:t>2.工程地点：</w:t>
      </w:r>
      <w:r>
        <w:rPr>
          <w:rFonts w:hint="eastAsia"/>
          <w:u w:val="single"/>
        </w:rPr>
        <w:t>泸州市江阳区邻玉街道</w:t>
      </w:r>
    </w:p>
    <w:p>
      <w:pPr>
        <w:pStyle w:val="33"/>
        <w:spacing w:line="500" w:lineRule="exact"/>
        <w:ind w:firstLine="482"/>
      </w:pPr>
      <w:r>
        <w:rPr>
          <w:rFonts w:hint="eastAsia"/>
        </w:rPr>
        <w:t>3.工程内容：</w:t>
      </w:r>
      <w:r>
        <w:rPr>
          <w:rFonts w:hint="eastAsia"/>
          <w:u w:val="single"/>
        </w:rPr>
        <w:t>泸州市邻江全民健身中心建设项目图纸和清单范围内的</w:t>
      </w:r>
      <w:r>
        <w:rPr>
          <w:rFonts w:hint="eastAsia"/>
          <w:u w:val="single"/>
          <w:lang w:eastAsia="zh-CN"/>
        </w:rPr>
        <w:t>暖通（含空调）</w:t>
      </w:r>
      <w:r>
        <w:rPr>
          <w:rFonts w:hint="eastAsia"/>
          <w:u w:val="single"/>
        </w:rPr>
        <w:t>工程</w:t>
      </w:r>
      <w:r>
        <w:rPr>
          <w:rFonts w:hint="eastAsia"/>
        </w:rPr>
        <w:t>。</w:t>
      </w:r>
    </w:p>
    <w:p>
      <w:pPr>
        <w:pStyle w:val="33"/>
        <w:spacing w:line="500" w:lineRule="exact"/>
        <w:ind w:firstLine="482"/>
        <w:rPr>
          <w:b/>
          <w:bCs/>
        </w:rPr>
      </w:pPr>
      <w:r>
        <w:rPr>
          <w:rFonts w:hint="eastAsia"/>
          <w:b/>
          <w:bCs/>
        </w:rPr>
        <w:t>第二条、工程价款</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1.暂定金额：按照暂定工程量，本合同暂定合同价款为人民币：</w:t>
      </w:r>
      <w:r>
        <w:rPr>
          <w:rFonts w:cs="Times New Roman" w:asciiTheme="majorEastAsia" w:hAnsiTheme="majorEastAsia" w:eastAsiaTheme="majorEastAsia"/>
          <w:b/>
          <w:bCs/>
          <w:kern w:val="0"/>
          <w:sz w:val="24"/>
          <w:u w:val="single"/>
          <w:lang w:val="zh-TW" w:eastAsia="zh-TW"/>
        </w:rPr>
        <w:t xml:space="preserve"> </w:t>
      </w:r>
      <w:r>
        <w:rPr>
          <w:rFonts w:hint="eastAsia" w:cs="Times New Roman" w:asciiTheme="majorEastAsia" w:hAnsiTheme="majorEastAsia" w:eastAsiaTheme="majorEastAsia"/>
          <w:b/>
          <w:bCs/>
          <w:kern w:val="0"/>
          <w:sz w:val="24"/>
          <w:u w:val="single"/>
        </w:rPr>
        <w:t xml:space="preserve">             </w:t>
      </w:r>
      <w:r>
        <w:rPr>
          <w:rFonts w:cs="Times New Roman" w:asciiTheme="majorEastAsia" w:hAnsiTheme="majorEastAsia" w:eastAsiaTheme="majorEastAsia"/>
          <w:b/>
          <w:bCs/>
          <w:kern w:val="0"/>
          <w:sz w:val="24"/>
          <w:u w:val="single"/>
          <w:lang w:val="zh-TW" w:eastAsia="zh-TW"/>
        </w:rPr>
        <w:t xml:space="preserve"> </w:t>
      </w:r>
      <w:r>
        <w:rPr>
          <w:rFonts w:cs="Times New Roman" w:asciiTheme="majorEastAsia" w:hAnsiTheme="majorEastAsia" w:eastAsiaTheme="majorEastAsia"/>
          <w:b/>
          <w:bCs/>
          <w:kern w:val="0"/>
          <w:sz w:val="24"/>
          <w:lang w:val="zh-TW" w:eastAsia="zh-TW"/>
        </w:rPr>
        <w:t>（RMB:</w:t>
      </w:r>
      <w:r>
        <w:rPr>
          <w:rFonts w:cs="Times New Roman" w:asciiTheme="majorEastAsia" w:hAnsiTheme="majorEastAsia" w:eastAsiaTheme="majorEastAsia"/>
          <w:b/>
          <w:bCs/>
          <w:kern w:val="0"/>
          <w:sz w:val="24"/>
          <w:u w:val="single"/>
          <w:lang w:val="zh-TW" w:eastAsia="zh-TW"/>
        </w:rPr>
        <w:t xml:space="preserve">  </w:t>
      </w:r>
      <w:r>
        <w:rPr>
          <w:rFonts w:hint="eastAsia" w:cs="Times New Roman" w:asciiTheme="majorEastAsia" w:hAnsiTheme="majorEastAsia" w:eastAsiaTheme="majorEastAsia"/>
          <w:b/>
          <w:bCs/>
          <w:kern w:val="0"/>
          <w:sz w:val="24"/>
          <w:u w:val="single"/>
        </w:rPr>
        <w:t xml:space="preserve">  </w:t>
      </w:r>
      <w:r>
        <w:rPr>
          <w:rFonts w:cs="Times New Roman" w:asciiTheme="majorEastAsia" w:hAnsiTheme="majorEastAsia" w:eastAsiaTheme="majorEastAsia"/>
          <w:b/>
          <w:bCs/>
          <w:kern w:val="0"/>
          <w:sz w:val="24"/>
          <w:lang w:val="zh-TW" w:eastAsia="zh-TW"/>
        </w:rPr>
        <w:t>元 ），其中安全文明施工费</w:t>
      </w:r>
      <w:r>
        <w:rPr>
          <w:rFonts w:hint="eastAsia" w:cs="Times New Roman" w:asciiTheme="majorEastAsia" w:hAnsiTheme="majorEastAsia" w:eastAsiaTheme="majorEastAsia"/>
          <w:b/>
          <w:bCs/>
          <w:kern w:val="0"/>
          <w:sz w:val="24"/>
          <w:u w:val="single"/>
        </w:rPr>
        <w:t xml:space="preserve">      </w:t>
      </w:r>
      <w:r>
        <w:rPr>
          <w:rFonts w:cs="Times New Roman" w:asciiTheme="majorEastAsia" w:hAnsiTheme="majorEastAsia" w:eastAsiaTheme="majorEastAsia"/>
          <w:b/>
          <w:bCs/>
          <w:kern w:val="0"/>
          <w:sz w:val="24"/>
          <w:lang w:val="zh-TW" w:eastAsia="zh-TW"/>
        </w:rPr>
        <w:t>元，规费</w:t>
      </w:r>
      <w:r>
        <w:rPr>
          <w:rFonts w:hint="eastAsia" w:cs="Times New Roman" w:asciiTheme="majorEastAsia" w:hAnsiTheme="majorEastAsia" w:eastAsiaTheme="majorEastAsia"/>
          <w:b/>
          <w:bCs/>
          <w:kern w:val="0"/>
          <w:sz w:val="24"/>
          <w:u w:val="single"/>
        </w:rPr>
        <w:t xml:space="preserve">     </w:t>
      </w:r>
      <w:r>
        <w:rPr>
          <w:rFonts w:cs="Times New Roman" w:asciiTheme="majorEastAsia" w:hAnsiTheme="majorEastAsia" w:eastAsiaTheme="majorEastAsia"/>
          <w:b/>
          <w:bCs/>
          <w:kern w:val="0"/>
          <w:sz w:val="24"/>
          <w:lang w:val="zh-TW" w:eastAsia="zh-TW"/>
        </w:rPr>
        <w:t>元</w:t>
      </w:r>
      <w:r>
        <w:rPr>
          <w:rFonts w:cs="Times New Roman" w:asciiTheme="majorEastAsia" w:hAnsiTheme="majorEastAsia" w:eastAsiaTheme="majorEastAsia"/>
          <w:kern w:val="0"/>
          <w:sz w:val="24"/>
          <w:lang w:val="zh-TW" w:eastAsia="zh-TW"/>
        </w:rPr>
        <w:t>。</w:t>
      </w:r>
      <w:r>
        <w:rPr>
          <w:rFonts w:hint="eastAsia" w:ascii="宋体" w:hAnsi="宋体" w:cs="Times New Roman" w:eastAsiaTheme="majorEastAsia"/>
          <w:kern w:val="0"/>
          <w:sz w:val="24"/>
        </w:rPr>
        <w:t>专业分包人</w:t>
      </w:r>
      <w:r>
        <w:rPr>
          <w:rFonts w:hint="eastAsia" w:ascii="宋体" w:hAnsi="宋体" w:cs="Times New Roman"/>
          <w:kern w:val="0"/>
          <w:sz w:val="24"/>
        </w:rPr>
        <w:t>投标工程量清单综合单价</w:t>
      </w:r>
      <w:r>
        <w:rPr>
          <w:rFonts w:cs="Times New Roman" w:asciiTheme="majorEastAsia" w:hAnsiTheme="majorEastAsia" w:eastAsiaTheme="majorEastAsia"/>
          <w:kern w:val="0"/>
          <w:sz w:val="24"/>
          <w:lang w:val="zh-TW" w:eastAsia="zh-TW"/>
        </w:rPr>
        <w:t>（已包含工人工资、劳保统筹、劳动保护、管理、各项保险、利润、风险等全部费用），该综合单价为固定单价，一次性包干，结算时，双方不因任何因素作调整；工程量以</w:t>
      </w:r>
      <w:r>
        <w:rPr>
          <w:rFonts w:hint="eastAsia" w:cs="Times New Roman" w:asciiTheme="majorEastAsia" w:hAnsiTheme="majorEastAsia" w:eastAsiaTheme="majorEastAsia"/>
          <w:kern w:val="0"/>
          <w:sz w:val="24"/>
        </w:rPr>
        <w:t>专业分包人</w:t>
      </w:r>
      <w:r>
        <w:rPr>
          <w:rFonts w:cs="Times New Roman" w:asciiTheme="majorEastAsia" w:hAnsiTheme="majorEastAsia" w:eastAsiaTheme="majorEastAsia"/>
          <w:kern w:val="0"/>
          <w:sz w:val="24"/>
          <w:lang w:val="zh-TW" w:eastAsia="zh-TW"/>
        </w:rPr>
        <w:t>实际完成并经工程承包人确认的符合合同约定质量标准的作业数量和作业单价进行计算，安全文明施工费按</w:t>
      </w:r>
      <w:r>
        <w:rPr>
          <w:rFonts w:hint="eastAsia" w:cs="Times New Roman" w:asciiTheme="majorEastAsia" w:hAnsiTheme="majorEastAsia" w:eastAsiaTheme="majorEastAsia"/>
          <w:kern w:val="0"/>
          <w:sz w:val="24"/>
        </w:rPr>
        <w:t>基本费</w:t>
      </w:r>
      <w:r>
        <w:rPr>
          <w:rFonts w:cs="Times New Roman" w:asciiTheme="majorEastAsia" w:hAnsiTheme="majorEastAsia" w:eastAsiaTheme="majorEastAsia"/>
          <w:kern w:val="0"/>
          <w:sz w:val="24"/>
          <w:lang w:val="zh-TW" w:eastAsia="zh-TW"/>
        </w:rPr>
        <w:t>计算，规费按IV档计取，附加税按0.313%计取（其中安全文明施工费、规费、认质认价材料或设备不下浮）。</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2.计价依据：按照《建设工程工程量清单计价规范》(GB50500-2013)、2020年《四川省建设工程工程量清单计价定额》及相关配套文件作为本工程的计量计价依据。</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3.费用确定形式：</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3.1工程量清单综合单价（包括分部分项和单价措施清单）为</w:t>
      </w:r>
      <w:r>
        <w:rPr>
          <w:rFonts w:hint="eastAsia" w:cs="Times New Roman" w:asciiTheme="majorEastAsia" w:hAnsiTheme="majorEastAsia" w:eastAsiaTheme="majorEastAsia"/>
          <w:kern w:val="0"/>
          <w:sz w:val="24"/>
        </w:rPr>
        <w:t>专业分包人</w:t>
      </w:r>
      <w:r>
        <w:rPr>
          <w:rFonts w:hint="eastAsia" w:ascii="宋体" w:hAnsi="宋体" w:cs="Times New Roman"/>
          <w:kern w:val="0"/>
          <w:sz w:val="24"/>
        </w:rPr>
        <w:t>投标工程量清单综合单价</w:t>
      </w:r>
      <w:r>
        <w:rPr>
          <w:rFonts w:cs="Times New Roman" w:asciiTheme="majorEastAsia" w:hAnsiTheme="majorEastAsia" w:eastAsiaTheme="majorEastAsia"/>
          <w:kern w:val="0"/>
          <w:sz w:val="24"/>
          <w:lang w:val="zh-TW" w:eastAsia="zh-TW"/>
        </w:rPr>
        <w:t>，工程量以</w:t>
      </w:r>
      <w:r>
        <w:rPr>
          <w:rFonts w:hint="eastAsia" w:cs="Times New Roman" w:asciiTheme="majorEastAsia" w:hAnsiTheme="majorEastAsia" w:eastAsiaTheme="majorEastAsia"/>
          <w:kern w:val="0"/>
          <w:sz w:val="24"/>
        </w:rPr>
        <w:t>专业分包</w:t>
      </w:r>
      <w:r>
        <w:rPr>
          <w:rFonts w:cs="Times New Roman" w:asciiTheme="majorEastAsia" w:hAnsiTheme="majorEastAsia" w:eastAsiaTheme="majorEastAsia"/>
          <w:kern w:val="0"/>
          <w:sz w:val="24"/>
          <w:lang w:val="zh-TW" w:eastAsia="zh-TW"/>
        </w:rPr>
        <w:t>人实际完成并经工程承包人确认的符合合同约定质量标准的作业数量和作业单价进行计算，安全文明施工费按</w:t>
      </w:r>
      <w:r>
        <w:rPr>
          <w:rFonts w:hint="eastAsia" w:cs="Times New Roman" w:asciiTheme="majorEastAsia" w:hAnsiTheme="majorEastAsia" w:eastAsiaTheme="majorEastAsia"/>
          <w:kern w:val="0"/>
          <w:sz w:val="24"/>
        </w:rPr>
        <w:t>基本费</w:t>
      </w:r>
      <w:r>
        <w:rPr>
          <w:rFonts w:cs="Times New Roman" w:asciiTheme="majorEastAsia" w:hAnsiTheme="majorEastAsia" w:eastAsiaTheme="majorEastAsia"/>
          <w:kern w:val="0"/>
          <w:sz w:val="24"/>
          <w:lang w:val="zh-TW" w:eastAsia="zh-TW"/>
        </w:rPr>
        <w:t>计算，规费按IV档计取。</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3.2部分不适合采用3.1条方式计价</w:t>
      </w:r>
      <w:r>
        <w:rPr>
          <w:rFonts w:hint="eastAsia" w:cs="Times New Roman" w:asciiTheme="majorEastAsia" w:hAnsiTheme="majorEastAsia" w:eastAsiaTheme="majorEastAsia"/>
          <w:kern w:val="0"/>
          <w:sz w:val="24"/>
          <w:lang w:val="en-US" w:eastAsia="zh-CN"/>
        </w:rPr>
        <w:t>或清单规范计价</w:t>
      </w:r>
      <w:r>
        <w:rPr>
          <w:rFonts w:cs="Times New Roman" w:asciiTheme="majorEastAsia" w:hAnsiTheme="majorEastAsia" w:eastAsiaTheme="majorEastAsia"/>
          <w:kern w:val="0"/>
          <w:sz w:val="24"/>
          <w:lang w:val="zh-TW" w:eastAsia="zh-TW"/>
        </w:rPr>
        <w:t>的项目按市场价计算、不下浮，即：人工（签证人工×人工单价）+材料消耗（签证数量×信息价或认质认价材料价）+措施（指单价措施费，总价措施不计算）进行清单组价后计取规费和税金方式计量核价，部分泸州工程造价信息没有的材料按认质核价；其中人工单价：普工按200元/工日，技工按260元/工日计算。</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3.4销项增值税按四川省住房和城乡建设厅关于重新调整《建筑业营业税改征增值税四川省建设工程计价依据调整办法》的通知（川建造价发〔2019〕181号）或最新规定执行，按实结算。</w:t>
      </w:r>
    </w:p>
    <w:p>
      <w:pPr>
        <w:widowControl/>
        <w:spacing w:line="360" w:lineRule="auto"/>
        <w:ind w:firstLine="480" w:firstLineChars="200"/>
        <w:jc w:val="left"/>
        <w:rPr>
          <w:rFonts w:cs="Times New Roman" w:asciiTheme="majorEastAsia" w:hAnsiTheme="majorEastAsia" w:eastAsiaTheme="majorEastAsia"/>
          <w:kern w:val="0"/>
          <w:sz w:val="24"/>
        </w:rPr>
      </w:pPr>
      <w:r>
        <w:rPr>
          <w:rFonts w:cs="Times New Roman" w:asciiTheme="majorEastAsia" w:hAnsiTheme="majorEastAsia" w:eastAsiaTheme="majorEastAsia"/>
          <w:kern w:val="0"/>
          <w:sz w:val="24"/>
          <w:lang w:val="zh-TW" w:eastAsia="zh-TW"/>
        </w:rPr>
        <w:t>3.5附加税以税前不含税工程造价为计算基础，按照综合附加税税率0.313%计取与工程承包人结算。</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3.</w:t>
      </w:r>
      <w:r>
        <w:rPr>
          <w:rFonts w:hint="default" w:cs="Times New Roman" w:asciiTheme="majorEastAsia" w:hAnsiTheme="majorEastAsia" w:eastAsiaTheme="majorEastAsia"/>
          <w:kern w:val="0"/>
          <w:sz w:val="24"/>
          <w:lang w:val="zh-TW" w:eastAsia="zh-TW"/>
        </w:rPr>
        <w:t>6</w:t>
      </w:r>
      <w:r>
        <w:rPr>
          <w:rFonts w:hint="default" w:cs="Times New Roman" w:asciiTheme="majorEastAsia" w:hAnsiTheme="majorEastAsia" w:eastAsiaTheme="majorEastAsia"/>
          <w:kern w:val="0"/>
          <w:sz w:val="24"/>
          <w:u w:val="none"/>
          <w:lang w:val="zh-TW" w:eastAsia="zh-TW"/>
        </w:rPr>
        <w:t>暖通（含空调）</w:t>
      </w:r>
      <w:r>
        <w:rPr>
          <w:rFonts w:hint="default" w:cs="Times New Roman" w:asciiTheme="majorEastAsia" w:hAnsiTheme="majorEastAsia" w:eastAsiaTheme="majorEastAsia"/>
          <w:kern w:val="0"/>
          <w:sz w:val="24"/>
          <w:lang w:val="zh-TW" w:eastAsia="zh-TW"/>
        </w:rPr>
        <w:t>的</w:t>
      </w:r>
      <w:r>
        <w:rPr>
          <w:rFonts w:cs="Times New Roman" w:asciiTheme="majorEastAsia" w:hAnsiTheme="majorEastAsia" w:eastAsiaTheme="majorEastAsia"/>
          <w:kern w:val="0"/>
          <w:sz w:val="24"/>
          <w:lang w:val="zh-TW" w:eastAsia="zh-TW"/>
        </w:rPr>
        <w:t>竣工资料</w:t>
      </w:r>
      <w:r>
        <w:rPr>
          <w:rFonts w:hint="default" w:cs="Times New Roman" w:asciiTheme="majorEastAsia" w:hAnsiTheme="majorEastAsia" w:eastAsiaTheme="majorEastAsia"/>
          <w:kern w:val="0"/>
          <w:sz w:val="24"/>
          <w:lang w:val="zh-TW" w:eastAsia="zh-TW"/>
        </w:rPr>
        <w:t>和</w:t>
      </w:r>
      <w:r>
        <w:rPr>
          <w:rFonts w:cs="Times New Roman" w:asciiTheme="majorEastAsia" w:hAnsiTheme="majorEastAsia" w:eastAsiaTheme="majorEastAsia"/>
          <w:kern w:val="0"/>
          <w:sz w:val="24"/>
          <w:lang w:val="zh-TW" w:eastAsia="zh-TW"/>
        </w:rPr>
        <w:t>结算文件（包括业主、工程承包人</w:t>
      </w:r>
      <w:r>
        <w:rPr>
          <w:rFonts w:hint="default" w:cs="Times New Roman" w:asciiTheme="majorEastAsia" w:hAnsiTheme="majorEastAsia" w:eastAsiaTheme="majorEastAsia"/>
          <w:kern w:val="0"/>
          <w:sz w:val="24"/>
          <w:u w:val="none"/>
          <w:lang w:val="zh-TW" w:eastAsia="zh-TW"/>
        </w:rPr>
        <w:t>暖通（含空调）</w:t>
      </w:r>
      <w:r>
        <w:rPr>
          <w:rFonts w:hint="default" w:cs="Times New Roman" w:asciiTheme="majorEastAsia" w:hAnsiTheme="majorEastAsia" w:eastAsiaTheme="majorEastAsia"/>
          <w:kern w:val="0"/>
          <w:sz w:val="24"/>
          <w:lang w:val="zh-TW" w:eastAsia="zh-TW"/>
        </w:rPr>
        <w:t>部分的</w:t>
      </w:r>
      <w:r>
        <w:rPr>
          <w:rFonts w:cs="Times New Roman" w:asciiTheme="majorEastAsia" w:hAnsiTheme="majorEastAsia" w:eastAsiaTheme="majorEastAsia"/>
          <w:kern w:val="0"/>
          <w:sz w:val="24"/>
          <w:lang w:val="zh-TW" w:eastAsia="zh-TW"/>
        </w:rPr>
        <w:t>竣工资料和结算文件）由</w:t>
      </w:r>
      <w:r>
        <w:rPr>
          <w:rFonts w:hint="default" w:cs="Times New Roman" w:asciiTheme="majorEastAsia" w:hAnsiTheme="majorEastAsia" w:eastAsiaTheme="majorEastAsia"/>
          <w:kern w:val="0"/>
          <w:sz w:val="24"/>
          <w:lang w:val="zh-TW" w:eastAsia="zh-TW"/>
        </w:rPr>
        <w:t>专业分包人</w:t>
      </w:r>
      <w:r>
        <w:rPr>
          <w:rFonts w:cs="Times New Roman" w:asciiTheme="majorEastAsia" w:hAnsiTheme="majorEastAsia" w:eastAsiaTheme="majorEastAsia"/>
          <w:kern w:val="0"/>
          <w:sz w:val="24"/>
          <w:lang w:val="zh-TW" w:eastAsia="zh-TW"/>
        </w:rPr>
        <w:t>编制，</w:t>
      </w:r>
      <w:r>
        <w:rPr>
          <w:rFonts w:hint="default" w:cs="Times New Roman" w:asciiTheme="majorEastAsia" w:hAnsiTheme="majorEastAsia" w:eastAsiaTheme="majorEastAsia"/>
          <w:kern w:val="0"/>
          <w:sz w:val="24"/>
          <w:lang w:val="zh-TW" w:eastAsia="zh-TW"/>
        </w:rPr>
        <w:t>并配合劳务分包单位进行结算资料和文件的编制和组卷。</w:t>
      </w:r>
    </w:p>
    <w:p>
      <w:pPr>
        <w:pStyle w:val="33"/>
        <w:spacing w:line="500" w:lineRule="exact"/>
        <w:ind w:firstLine="482" w:firstLineChars="200"/>
        <w:rPr>
          <w:b/>
          <w:bCs/>
        </w:rPr>
      </w:pPr>
      <w:r>
        <w:rPr>
          <w:rFonts w:hint="eastAsia"/>
          <w:b/>
          <w:bCs/>
        </w:rPr>
        <w:t>第三条、工程实施</w:t>
      </w:r>
    </w:p>
    <w:p>
      <w:pPr>
        <w:pStyle w:val="33"/>
        <w:spacing w:line="500" w:lineRule="exact"/>
        <w:ind w:firstLine="482"/>
      </w:pPr>
      <w:r>
        <w:rPr>
          <w:rFonts w:hint="eastAsia"/>
        </w:rPr>
        <w:t>专业分包人必须按照施工图和工程量清单载明的工程组织施工，严格控制工程量增减，如因专业分包人施工措施等原因造成的工程量增加，其费用由专业分包人承担。</w:t>
      </w:r>
    </w:p>
    <w:p>
      <w:pPr>
        <w:pStyle w:val="33"/>
        <w:spacing w:line="500" w:lineRule="exact"/>
        <w:ind w:firstLine="482"/>
      </w:pPr>
      <w:r>
        <w:rPr>
          <w:rFonts w:hint="eastAsia"/>
          <w:b/>
          <w:bCs/>
        </w:rPr>
        <w:t>第四条、工程质量要求</w:t>
      </w:r>
    </w:p>
    <w:p>
      <w:pPr>
        <w:spacing w:line="420" w:lineRule="exact"/>
        <w:ind w:firstLine="540"/>
        <w:rPr>
          <w:rFonts w:ascii="宋体" w:hAnsi="宋体" w:cs="Times New Roman"/>
          <w:kern w:val="0"/>
          <w:sz w:val="24"/>
        </w:rPr>
      </w:pPr>
      <w:r>
        <w:rPr>
          <w:rFonts w:hint="eastAsia" w:ascii="宋体" w:hAnsi="宋体" w:cs="Times New Roman"/>
          <w:kern w:val="0"/>
          <w:sz w:val="24"/>
        </w:rPr>
        <w:t>按国家相关标准进行验收，国家现行的《建筑安装工程施工及验收规范》合格规范标准。</w:t>
      </w:r>
    </w:p>
    <w:p>
      <w:pPr>
        <w:pStyle w:val="33"/>
        <w:spacing w:line="500" w:lineRule="exact"/>
        <w:ind w:firstLine="482"/>
      </w:pPr>
      <w:r>
        <w:rPr>
          <w:rFonts w:hint="eastAsia"/>
          <w:b/>
          <w:bCs/>
        </w:rPr>
        <w:t>第五条、施工工期</w:t>
      </w:r>
    </w:p>
    <w:p>
      <w:pPr>
        <w:pStyle w:val="33"/>
        <w:spacing w:line="500" w:lineRule="exact"/>
        <w:ind w:firstLine="482"/>
        <w:rPr>
          <w:rFonts w:asciiTheme="majorEastAsia" w:hAnsiTheme="majorEastAsia" w:eastAsiaTheme="majorEastAsia"/>
        </w:rPr>
      </w:pPr>
      <w:r>
        <w:rPr>
          <w:rFonts w:hint="eastAsia"/>
        </w:rPr>
        <w:t>施工工期：合同签订后，专业分包人接工程承包人通知进场之日起360日历天内完工，</w:t>
      </w:r>
      <w:r>
        <w:rPr>
          <w:rFonts w:hint="eastAsia" w:asciiTheme="majorEastAsia" w:hAnsiTheme="majorEastAsia" w:eastAsiaTheme="majorEastAsia"/>
        </w:rPr>
        <w:t>工期必须满足业主方批复的工程承包人总体工程施工工期进度计划。</w:t>
      </w:r>
    </w:p>
    <w:p>
      <w:pPr>
        <w:pStyle w:val="33"/>
        <w:spacing w:line="500" w:lineRule="exact"/>
        <w:ind w:firstLine="482"/>
        <w:rPr>
          <w:b/>
          <w:bCs/>
        </w:rPr>
      </w:pPr>
      <w:r>
        <w:rPr>
          <w:rFonts w:hint="eastAsia"/>
          <w:b/>
          <w:bCs/>
        </w:rPr>
        <w:t>第六条、价款支付</w:t>
      </w:r>
    </w:p>
    <w:p>
      <w:pPr>
        <w:spacing w:line="360" w:lineRule="auto"/>
        <w:ind w:firstLine="480" w:firstLineChars="200"/>
        <w:rPr>
          <w:rFonts w:ascii="宋体" w:hAnsi="宋体" w:cs="Times New Roman"/>
          <w:kern w:val="0"/>
          <w:sz w:val="24"/>
        </w:rPr>
      </w:pPr>
      <w:r>
        <w:rPr>
          <w:rFonts w:hint="eastAsia" w:ascii="宋体" w:hAnsi="宋体" w:cs="Times New Roman"/>
          <w:kern w:val="0"/>
          <w:sz w:val="24"/>
        </w:rPr>
        <w:t>1.施工中，根据实际施工情况，专业分包人可按月进度申请支付进度款，进度款产值按工程承包人审核确定产值的70%支付（如当期申报支付进度的相应工程资料未予完善，工程承包人仅支付当期进度产值的30%作为民工工资，待完善当期相应工程资料后，支付至当期进度产值的70%），项目初步验收合格后支付全部工程量产值的70%；项目竣工验收合格，工程资料编制完成并经工程承包人验收合格后支付至专业分包人完成产值的80%。</w:t>
      </w:r>
    </w:p>
    <w:p>
      <w:pPr>
        <w:spacing w:line="360" w:lineRule="auto"/>
        <w:ind w:firstLine="480" w:firstLineChars="200"/>
        <w:rPr>
          <w:rFonts w:ascii="宋体" w:hAnsi="宋体" w:cs="Times New Roman"/>
          <w:kern w:val="0"/>
          <w:sz w:val="24"/>
        </w:rPr>
      </w:pPr>
      <w:r>
        <w:rPr>
          <w:rFonts w:hint="eastAsia" w:ascii="宋体" w:hAnsi="宋体" w:cs="Times New Roman"/>
          <w:kern w:val="0"/>
          <w:sz w:val="24"/>
        </w:rPr>
        <w:t>2.工程竣工并验收合格，专业分包人完善全部符合要求的竣工资料移交工程承包人和业主，待业主委托的结算审核机构审核完成并出具结算审核报告后，由双方根据该结算报告以及招标工程量清单确认双方的结算金额，经双方确认后工程承包人于20个工作日内支付至工程结算金额的97%。剩余3%作为质保金，其中防水质保金为1%，质保金在质量缺陷责任期届满后无息退还。</w:t>
      </w:r>
    </w:p>
    <w:p>
      <w:pPr>
        <w:spacing w:line="360" w:lineRule="auto"/>
        <w:ind w:firstLine="480" w:firstLineChars="200"/>
        <w:rPr>
          <w:rFonts w:ascii="宋体" w:hAnsi="宋体" w:cs="Times New Roman"/>
          <w:kern w:val="0"/>
          <w:sz w:val="24"/>
        </w:rPr>
      </w:pPr>
      <w:r>
        <w:rPr>
          <w:rFonts w:hint="eastAsia" w:ascii="宋体" w:hAnsi="宋体" w:cs="Times New Roman"/>
          <w:kern w:val="0"/>
          <w:sz w:val="24"/>
        </w:rPr>
        <w:t>3.支付专业分包人最终结算款时，专业分包人应向工程承包人提供关于农民工工资、材料或设备商等已结清的的承诺书，不得因本工程施工产生任何债务、欠款等纠纷情况。</w:t>
      </w:r>
    </w:p>
    <w:p>
      <w:pPr>
        <w:spacing w:line="360" w:lineRule="auto"/>
        <w:ind w:firstLine="480" w:firstLineChars="200"/>
        <w:rPr>
          <w:rFonts w:ascii="宋体" w:hAnsi="宋体" w:cs="Times New Roman"/>
          <w:kern w:val="0"/>
          <w:sz w:val="24"/>
        </w:rPr>
      </w:pPr>
      <w:r>
        <w:rPr>
          <w:rFonts w:hint="eastAsia" w:ascii="宋体" w:hAnsi="宋体" w:cs="Times New Roman"/>
          <w:kern w:val="0"/>
          <w:sz w:val="24"/>
          <w:lang w:val="en-US" w:eastAsia="zh-CN"/>
        </w:rPr>
        <w:t>4</w:t>
      </w:r>
      <w:r>
        <w:rPr>
          <w:rFonts w:hint="eastAsia" w:ascii="宋体" w:hAnsi="宋体" w:cs="Times New Roman"/>
          <w:kern w:val="0"/>
          <w:sz w:val="24"/>
        </w:rPr>
        <w:t>.待缺陷责任期结束且无违约责任，专业分包人凭工程承包人和使用单位的签字后提出申请，工程承包人收到申请后无息退还剩余质保金。</w:t>
      </w:r>
    </w:p>
    <w:p>
      <w:pPr>
        <w:spacing w:line="360" w:lineRule="auto"/>
        <w:ind w:firstLine="480" w:firstLineChars="200"/>
        <w:rPr>
          <w:rFonts w:ascii="宋体" w:hAnsi="宋体" w:cs="Times New Roman"/>
          <w:kern w:val="0"/>
          <w:sz w:val="24"/>
        </w:rPr>
      </w:pPr>
      <w:r>
        <w:rPr>
          <w:rFonts w:hint="eastAsia" w:ascii="宋体" w:hAnsi="宋体" w:cs="Times New Roman"/>
          <w:kern w:val="0"/>
          <w:sz w:val="24"/>
          <w:lang w:val="en-US" w:eastAsia="zh-CN"/>
        </w:rPr>
        <w:t>5</w:t>
      </w:r>
      <w:r>
        <w:rPr>
          <w:rFonts w:hint="eastAsia" w:ascii="宋体" w:hAnsi="宋体" w:cs="Times New Roman"/>
          <w:kern w:val="0"/>
          <w:sz w:val="24"/>
        </w:rPr>
        <w:t>.缺陷责任期的具体期限：自</w:t>
      </w:r>
      <w:r>
        <w:rPr>
          <w:rFonts w:hint="eastAsia" w:ascii="宋体" w:hAnsi="宋体" w:cs="Times New Roman"/>
          <w:kern w:val="0"/>
          <w:sz w:val="24"/>
          <w:u w:val="none"/>
        </w:rPr>
        <w:t>泸州市邻江全民健身中心建设项目</w:t>
      </w:r>
      <w:r>
        <w:rPr>
          <w:rFonts w:hint="eastAsia" w:ascii="宋体" w:hAnsi="宋体" w:cs="Times New Roman"/>
          <w:kern w:val="0"/>
          <w:sz w:val="24"/>
        </w:rPr>
        <w:t>整体竣工验收合格之日起两年（其中防水工程五年）。</w:t>
      </w:r>
    </w:p>
    <w:p>
      <w:pPr>
        <w:spacing w:line="360" w:lineRule="auto"/>
        <w:ind w:firstLine="480" w:firstLineChars="200"/>
        <w:rPr>
          <w:rFonts w:ascii="宋体" w:hAnsi="宋体" w:cs="Times New Roman"/>
          <w:kern w:val="0"/>
          <w:sz w:val="24"/>
        </w:rPr>
      </w:pPr>
      <w:r>
        <w:rPr>
          <w:rFonts w:hint="eastAsia" w:ascii="宋体" w:hAnsi="宋体" w:cs="Times New Roman"/>
          <w:kern w:val="0"/>
          <w:sz w:val="24"/>
          <w:lang w:val="en-US" w:eastAsia="zh-CN"/>
        </w:rPr>
        <w:t>6</w:t>
      </w:r>
      <w:r>
        <w:rPr>
          <w:rFonts w:hint="eastAsia" w:ascii="宋体" w:hAnsi="宋体" w:cs="Times New Roman"/>
          <w:kern w:val="0"/>
          <w:sz w:val="24"/>
        </w:rPr>
        <w:t>.每次付款前专业分包人应提供一般纳税人具备的增值税专用发票（税率 9 %），并附发票查验证明，否则工程承包人延迟支付时间至工程承包人收到发票后7个工作日内，且并不承担逾期付款的违约责任。</w:t>
      </w:r>
    </w:p>
    <w:p>
      <w:pPr>
        <w:spacing w:line="360" w:lineRule="auto"/>
        <w:ind w:firstLine="480" w:firstLineChars="200"/>
        <w:rPr>
          <w:rFonts w:ascii="宋体" w:hAnsi="宋体" w:cs="Times New Roman"/>
          <w:kern w:val="0"/>
          <w:sz w:val="24"/>
        </w:rPr>
      </w:pPr>
      <w:r>
        <w:rPr>
          <w:rFonts w:hint="eastAsia" w:ascii="宋体" w:hAnsi="宋体" w:cs="Times New Roman"/>
          <w:kern w:val="0"/>
          <w:sz w:val="24"/>
          <w:lang w:val="en-US" w:eastAsia="zh-CN"/>
        </w:rPr>
        <w:t>7</w:t>
      </w:r>
      <w:r>
        <w:rPr>
          <w:rFonts w:hint="eastAsia" w:ascii="宋体" w:hAnsi="宋体" w:cs="Times New Roman"/>
          <w:kern w:val="0"/>
          <w:sz w:val="24"/>
        </w:rPr>
        <w:t>.专业分包人应将项目税收全部留存项目所在地，否则从专业分包人结算价款中扣除</w:t>
      </w:r>
      <w:r>
        <w:rPr>
          <w:rFonts w:hint="eastAsia" w:ascii="宋体" w:hAnsi="宋体" w:cs="Times New Roman"/>
          <w:kern w:val="0"/>
          <w:sz w:val="24"/>
          <w:u w:val="single"/>
        </w:rPr>
        <w:t xml:space="preserve"> 3% </w:t>
      </w:r>
      <w:r>
        <w:rPr>
          <w:rFonts w:hint="eastAsia" w:ascii="宋体" w:hAnsi="宋体" w:cs="Times New Roman"/>
          <w:kern w:val="0"/>
          <w:sz w:val="24"/>
        </w:rPr>
        <w:t>作为违约金。</w:t>
      </w:r>
    </w:p>
    <w:p>
      <w:pPr>
        <w:spacing w:line="360" w:lineRule="auto"/>
        <w:ind w:firstLine="480" w:firstLineChars="200"/>
        <w:rPr>
          <w:rFonts w:ascii="宋体" w:hAnsi="宋体" w:cs="Times New Roman"/>
          <w:kern w:val="0"/>
          <w:sz w:val="24"/>
        </w:rPr>
      </w:pPr>
      <w:r>
        <w:rPr>
          <w:rFonts w:hint="eastAsia" w:ascii="宋体" w:hAnsi="宋体" w:cs="Times New Roman"/>
          <w:kern w:val="0"/>
          <w:sz w:val="24"/>
          <w:lang w:val="en-US" w:eastAsia="zh-CN"/>
        </w:rPr>
        <w:t>8.</w:t>
      </w:r>
      <w:r>
        <w:rPr>
          <w:rFonts w:hint="eastAsia" w:ascii="宋体" w:hAnsi="宋体" w:cs="Times New Roman"/>
          <w:kern w:val="0"/>
          <w:sz w:val="24"/>
        </w:rPr>
        <w:t>专业分包人应在签订本合同前，按照询价文件规定向</w:t>
      </w:r>
      <w:bookmarkStart w:id="77" w:name="OLE_LINK15"/>
      <w:r>
        <w:rPr>
          <w:rFonts w:hint="eastAsia" w:ascii="宋体" w:hAnsi="宋体" w:cs="Times New Roman"/>
          <w:kern w:val="0"/>
          <w:sz w:val="24"/>
        </w:rPr>
        <w:t>工程承包人</w:t>
      </w:r>
      <w:bookmarkEnd w:id="77"/>
      <w:r>
        <w:rPr>
          <w:rFonts w:hint="eastAsia" w:ascii="宋体" w:hAnsi="宋体" w:cs="Times New Roman"/>
          <w:kern w:val="0"/>
          <w:sz w:val="24"/>
        </w:rPr>
        <w:t>缴纳合同金额10%的履约保证金小写：</w:t>
      </w:r>
      <w:r>
        <w:rPr>
          <w:rFonts w:hint="eastAsia" w:ascii="宋体" w:hAnsi="宋体" w:cs="Times New Roman"/>
          <w:kern w:val="0"/>
          <w:sz w:val="24"/>
          <w:u w:val="single"/>
        </w:rPr>
        <w:t xml:space="preserve">        </w:t>
      </w:r>
      <w:r>
        <w:rPr>
          <w:rFonts w:hint="eastAsia" w:ascii="宋体" w:hAnsi="宋体" w:cs="Times New Roman"/>
          <w:kern w:val="0"/>
          <w:sz w:val="24"/>
        </w:rPr>
        <w:t>元，大写：</w:t>
      </w:r>
      <w:r>
        <w:rPr>
          <w:rFonts w:hint="eastAsia" w:ascii="宋体" w:hAnsi="宋体" w:cs="Times New Roman"/>
          <w:kern w:val="0"/>
          <w:sz w:val="24"/>
          <w:u w:val="single"/>
        </w:rPr>
        <w:t xml:space="preserve">         </w:t>
      </w:r>
      <w:r>
        <w:rPr>
          <w:rFonts w:hint="eastAsia" w:ascii="宋体" w:hAnsi="宋体" w:cs="Times New Roman"/>
          <w:kern w:val="0"/>
          <w:sz w:val="24"/>
        </w:rPr>
        <w:t>（现金担保或见索即付银行保函或工程承包人认可的国有担保公司连带责任担保函），以现金形式的从专业分包人基本帐户转入工程承包人帐户。以保函方式提交的，保函期限至少应不少于项目竣工验收合格之日，保函待项目竣工验收合格后退还或失效。</w:t>
      </w:r>
    </w:p>
    <w:p>
      <w:pPr>
        <w:spacing w:line="360" w:lineRule="auto"/>
        <w:ind w:firstLine="480" w:firstLineChars="200"/>
        <w:rPr>
          <w:rFonts w:ascii="宋体" w:hAnsi="宋体" w:cs="Times New Roman"/>
          <w:kern w:val="0"/>
          <w:sz w:val="24"/>
        </w:rPr>
      </w:pPr>
      <w:r>
        <w:rPr>
          <w:rFonts w:hint="eastAsia" w:ascii="宋体" w:hAnsi="宋体" w:cs="Times New Roman"/>
          <w:kern w:val="0"/>
          <w:sz w:val="24"/>
          <w:lang w:val="en-US" w:eastAsia="zh-CN"/>
        </w:rPr>
        <w:t>9.</w:t>
      </w:r>
      <w:r>
        <w:rPr>
          <w:rFonts w:hint="eastAsia" w:ascii="宋体" w:hAnsi="宋体" w:cs="Times New Roman"/>
          <w:kern w:val="0"/>
          <w:sz w:val="24"/>
        </w:rPr>
        <w:t>履约保证金退还：项目施工图、合同、清单工程量、工程承包人指令、设计变更等全部完工，且未发生民工工资讨薪事件，将按照项目初步验收合格后退还70%，项目竣工验收后退还剩余部分（无息）</w:t>
      </w:r>
    </w:p>
    <w:p>
      <w:pPr>
        <w:spacing w:line="420" w:lineRule="exact"/>
        <w:ind w:firstLine="420"/>
        <w:rPr>
          <w:rFonts w:ascii="宋体" w:hAnsi="宋体"/>
          <w:b/>
          <w:bCs/>
          <w:sz w:val="24"/>
        </w:rPr>
      </w:pPr>
      <w:r>
        <w:rPr>
          <w:rFonts w:hint="eastAsia" w:ascii="宋体" w:hAnsi="宋体"/>
          <w:b/>
          <w:bCs/>
          <w:sz w:val="24"/>
        </w:rPr>
        <w:t>第七条</w:t>
      </w:r>
      <w:r>
        <w:rPr>
          <w:rFonts w:ascii="宋体" w:hAnsi="宋体"/>
          <w:b/>
          <w:bCs/>
          <w:sz w:val="24"/>
        </w:rPr>
        <w:t xml:space="preserve"> </w:t>
      </w:r>
      <w:r>
        <w:rPr>
          <w:rFonts w:hint="eastAsia" w:ascii="宋体" w:hAnsi="宋体"/>
          <w:b/>
          <w:bCs/>
          <w:sz w:val="24"/>
        </w:rPr>
        <w:t>工时及工程量的确认</w:t>
      </w:r>
    </w:p>
    <w:p>
      <w:pPr>
        <w:spacing w:line="420" w:lineRule="exact"/>
        <w:ind w:firstLine="420"/>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本合同附件报价表中的工程量均为暂定数量，不作为最终结算的依据。合同结算时，实际结算工程量以施工图、竣工图、经济签证单、设计变更、图纸会审记录、会议纪要等为基础，并以双方代表在现场共同对专业分包人全部完成专业作业的工程量进行确认，由专业分包人编制结算计价表并经工程承包人审核确认计价为准。</w:t>
      </w:r>
    </w:p>
    <w:p>
      <w:pPr>
        <w:spacing w:line="420" w:lineRule="exact"/>
        <w:ind w:firstLine="420"/>
        <w:rPr>
          <w:rFonts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在合同履行过程中，工程承包人有权对专业分包人的收方结算随时进行检查，发现问题时随时进行修正，专业分包人必须接受。</w:t>
      </w:r>
    </w:p>
    <w:p>
      <w:pPr>
        <w:spacing w:line="420" w:lineRule="exact"/>
        <w:ind w:firstLine="420"/>
        <w:rPr>
          <w:rFonts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合同结算</w:t>
      </w:r>
    </w:p>
    <w:p>
      <w:pPr>
        <w:spacing w:line="420" w:lineRule="exact"/>
        <w:ind w:firstLine="240" w:firstLineChars="100"/>
        <w:rPr>
          <w:rFonts w:ascii="宋体" w:hAnsi="宋体"/>
          <w:sz w:val="24"/>
        </w:rPr>
      </w:pPr>
      <w:r>
        <w:rPr>
          <w:rFonts w:hint="eastAsia" w:ascii="宋体" w:hAnsi="宋体"/>
          <w:sz w:val="24"/>
        </w:rPr>
        <w:t>（1）本工程的计价额和结算额必须以最终验工计价和最终结算为准，中间月份核定的产值、计价和计量与最终结算量、价不一致的，按最终结算所确认的量、价对进度计量、计价进行修正。</w:t>
      </w:r>
    </w:p>
    <w:p>
      <w:pPr>
        <w:spacing w:line="420" w:lineRule="exact"/>
        <w:ind w:firstLine="240" w:firstLineChars="100"/>
        <w:rPr>
          <w:rFonts w:ascii="宋体" w:hAnsi="宋体"/>
          <w:sz w:val="24"/>
        </w:rPr>
      </w:pPr>
      <w:r>
        <w:rPr>
          <w:rFonts w:hint="eastAsia" w:ascii="宋体" w:hAnsi="宋体"/>
          <w:sz w:val="24"/>
        </w:rPr>
        <w:t>（2）最终结算完成后，双方应对专业分包合同进行封闭，签订“合同封帐协议”，明确应付款、已付款、欠款信息、锁定债权债务。</w:t>
      </w:r>
    </w:p>
    <w:p>
      <w:pPr>
        <w:spacing w:line="420" w:lineRule="exact"/>
        <w:ind w:firstLine="240" w:firstLineChars="100"/>
        <w:rPr>
          <w:rFonts w:ascii="宋体" w:hAnsi="宋体"/>
          <w:sz w:val="24"/>
        </w:rPr>
      </w:pPr>
      <w:r>
        <w:rPr>
          <w:rFonts w:hint="eastAsia" w:ascii="宋体" w:hAnsi="宋体"/>
          <w:sz w:val="24"/>
        </w:rPr>
        <w:t>（3）合同约定的，应由专业分包人承担的违约金、扣款等需在月份进度款项和最终结算时扣除。</w:t>
      </w:r>
    </w:p>
    <w:p>
      <w:pPr>
        <w:spacing w:line="420" w:lineRule="exact"/>
        <w:ind w:firstLine="420"/>
        <w:rPr>
          <w:rFonts w:ascii="宋体" w:hAnsi="宋体"/>
          <w:b/>
          <w:bCs/>
          <w:sz w:val="24"/>
        </w:rPr>
      </w:pPr>
      <w:r>
        <w:rPr>
          <w:rFonts w:hint="eastAsia" w:ascii="宋体" w:hAnsi="宋体"/>
          <w:b/>
          <w:bCs/>
          <w:sz w:val="24"/>
        </w:rPr>
        <w:t>第八条</w:t>
      </w:r>
      <w:r>
        <w:rPr>
          <w:rFonts w:ascii="宋体" w:hAnsi="宋体"/>
          <w:b/>
          <w:bCs/>
          <w:sz w:val="24"/>
        </w:rPr>
        <w:t xml:space="preserve"> </w:t>
      </w:r>
      <w:r>
        <w:rPr>
          <w:rFonts w:hint="eastAsia" w:ascii="宋体" w:hAnsi="宋体"/>
          <w:b/>
          <w:bCs/>
          <w:sz w:val="24"/>
        </w:rPr>
        <w:t>施工机具、材料供应</w:t>
      </w:r>
    </w:p>
    <w:p>
      <w:pPr>
        <w:spacing w:line="420" w:lineRule="exac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工程承包人提供给专业分包人专业作业使用的机具、设备，性能应满足施工的要求，及时运入场地，安装调试完毕，运行良好后交付专业分包人使用，专业分包人故意损坏或丢失的应负赔偿责任。</w:t>
      </w:r>
    </w:p>
    <w:p>
      <w:pPr>
        <w:spacing w:line="420" w:lineRule="exact"/>
        <w:ind w:firstLine="480" w:firstLineChars="200"/>
        <w:rPr>
          <w:rFonts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专业分包人自行提供的机具和设备的性能应能满足施工的要求，并确保使用过程的安全，</w:t>
      </w:r>
      <w:r>
        <w:rPr>
          <w:rFonts w:hint="eastAsia" w:ascii="宋体" w:hAnsi="宋体"/>
          <w:sz w:val="24"/>
          <w:lang w:val="en-US" w:eastAsia="zh-CN"/>
        </w:rPr>
        <w:t>所使用机具和设备不得存在任何缺陷</w:t>
      </w:r>
      <w:r>
        <w:rPr>
          <w:rFonts w:hint="eastAsia" w:ascii="宋体" w:hAnsi="宋体"/>
          <w:sz w:val="24"/>
        </w:rPr>
        <w:t>，对于工程承包人在检查过程中发现的安全隐患，专业分包人应即时进行整改、消除，否则工程承包人有权对专业分包人进行相应的处罚。</w:t>
      </w:r>
    </w:p>
    <w:p>
      <w:pPr>
        <w:spacing w:line="420" w:lineRule="exact"/>
        <w:ind w:firstLine="420"/>
        <w:rPr>
          <w:rFonts w:ascii="宋体" w:hAnsi="宋体"/>
          <w:b/>
          <w:bCs/>
          <w:sz w:val="24"/>
        </w:rPr>
      </w:pPr>
      <w:r>
        <w:rPr>
          <w:rFonts w:hint="eastAsia" w:ascii="宋体" w:hAnsi="宋体"/>
          <w:b/>
          <w:bCs/>
          <w:sz w:val="24"/>
        </w:rPr>
        <w:t>第九条</w:t>
      </w:r>
      <w:r>
        <w:rPr>
          <w:rFonts w:ascii="宋体" w:hAnsi="宋体"/>
          <w:b/>
          <w:bCs/>
          <w:sz w:val="24"/>
        </w:rPr>
        <w:t xml:space="preserve"> </w:t>
      </w:r>
      <w:r>
        <w:rPr>
          <w:rFonts w:hint="eastAsia" w:ascii="宋体" w:hAnsi="宋体"/>
          <w:b/>
          <w:bCs/>
          <w:sz w:val="24"/>
        </w:rPr>
        <w:t>工程变更</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变更原则和程序：按工程承包人与业主签订的变更原则和程序执行。</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1.计量原则：工程量按竣工工程资料、竣工图等有效计量资料计算，工程量增减变更以双方确认签字为准</w:t>
      </w:r>
      <w:r>
        <w:rPr>
          <w:rFonts w:hint="eastAsia" w:cs="Times New Roman" w:asciiTheme="majorEastAsia" w:hAnsiTheme="majorEastAsia" w:eastAsiaTheme="majorEastAsia"/>
          <w:kern w:val="0"/>
          <w:sz w:val="24"/>
          <w:lang w:val="zh-TW"/>
        </w:rPr>
        <w:t>。</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2.计价原则：</w:t>
      </w:r>
    </w:p>
    <w:p>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2.1已标价工程量清单有相同项目的，按照相同项目清单综合单价认定</w:t>
      </w:r>
      <w:r>
        <w:rPr>
          <w:rFonts w:hint="eastAsia" w:cs="Times New Roman" w:asciiTheme="majorEastAsia" w:hAnsiTheme="majorEastAsia" w:eastAsiaTheme="majorEastAsia"/>
          <w:kern w:val="0"/>
          <w:sz w:val="24"/>
          <w:lang w:val="zh-TW"/>
        </w:rPr>
        <w:t>。</w:t>
      </w:r>
    </w:p>
    <w:p>
      <w:pPr>
        <w:spacing w:line="360" w:lineRule="auto"/>
        <w:ind w:firstLine="480" w:firstLineChars="200"/>
        <w:jc w:val="left"/>
        <w:rPr>
          <w:rFonts w:hint="eastAsia" w:cs="Times New Roman" w:asciiTheme="majorEastAsia" w:hAnsiTheme="majorEastAsia" w:eastAsiaTheme="majorEastAsia"/>
          <w:kern w:val="0"/>
          <w:sz w:val="24"/>
          <w:lang w:val="zh-TW"/>
        </w:rPr>
      </w:pPr>
      <w:r>
        <w:rPr>
          <w:rFonts w:cs="Times New Roman" w:asciiTheme="majorEastAsia" w:hAnsiTheme="majorEastAsia" w:eastAsiaTheme="majorEastAsia"/>
          <w:kern w:val="0"/>
          <w:sz w:val="24"/>
          <w:lang w:val="zh-TW" w:eastAsia="zh-TW"/>
        </w:rPr>
        <w:t>2.2已标价工程量清单中无相同项目，但有类似项目的，参照类似项目清单综合单价的单价认定</w:t>
      </w:r>
      <w:r>
        <w:rPr>
          <w:rFonts w:hint="eastAsia" w:cs="Times New Roman" w:asciiTheme="majorEastAsia" w:hAnsiTheme="majorEastAsia" w:eastAsiaTheme="majorEastAsia"/>
          <w:kern w:val="0"/>
          <w:sz w:val="24"/>
          <w:lang w:val="zh-TW"/>
        </w:rPr>
        <w:t>。</w:t>
      </w:r>
    </w:p>
    <w:p>
      <w:pPr>
        <w:spacing w:line="360" w:lineRule="auto"/>
        <w:ind w:firstLine="480" w:firstLineChars="200"/>
        <w:jc w:val="left"/>
        <w:rPr>
          <w:rFonts w:ascii="宋体" w:hAnsi="宋体"/>
          <w:sz w:val="24"/>
        </w:rPr>
      </w:pPr>
      <w:r>
        <w:rPr>
          <w:rFonts w:cs="Times New Roman" w:asciiTheme="majorEastAsia" w:hAnsiTheme="majorEastAsia" w:eastAsiaTheme="majorEastAsia"/>
          <w:kern w:val="0"/>
          <w:sz w:val="24"/>
          <w:lang w:val="zh-TW" w:eastAsia="zh-TW"/>
        </w:rPr>
        <w:t>2.3已标价工程量清单中无适用或类似工程综合单价，</w:t>
      </w:r>
      <w:r>
        <w:rPr>
          <w:rFonts w:hint="eastAsia" w:cs="Times New Roman" w:asciiTheme="majorEastAsia" w:hAnsiTheme="majorEastAsia" w:eastAsiaTheme="majorEastAsia"/>
          <w:kern w:val="0"/>
          <w:sz w:val="24"/>
        </w:rPr>
        <w:t>由专业分包人报送组价申请资料，组价申请资料中</w:t>
      </w:r>
      <w:r>
        <w:rPr>
          <w:rFonts w:cs="Times New Roman" w:asciiTheme="majorEastAsia" w:hAnsiTheme="majorEastAsia" w:eastAsiaTheme="majorEastAsia"/>
          <w:kern w:val="0"/>
          <w:sz w:val="24"/>
          <w:lang w:val="zh-TW" w:eastAsia="zh-TW"/>
        </w:rPr>
        <w:t>综合单价</w:t>
      </w:r>
      <w:r>
        <w:rPr>
          <w:rFonts w:hint="eastAsia" w:cs="Times New Roman" w:asciiTheme="majorEastAsia" w:hAnsiTheme="majorEastAsia" w:eastAsiaTheme="majorEastAsia"/>
          <w:kern w:val="0"/>
          <w:sz w:val="24"/>
        </w:rPr>
        <w:t>的组价原则为</w:t>
      </w:r>
      <w:r>
        <w:rPr>
          <w:rFonts w:cs="Times New Roman" w:asciiTheme="majorEastAsia" w:hAnsiTheme="majorEastAsia" w:eastAsiaTheme="majorEastAsia"/>
          <w:kern w:val="0"/>
          <w:sz w:val="24"/>
          <w:lang w:val="zh-TW" w:eastAsia="zh-TW"/>
        </w:rPr>
        <w:t>根据2013清单规范+四川省2020定额计量计价，材料价格按同期泸州工程造价信息计算，</w:t>
      </w:r>
      <w:r>
        <w:rPr>
          <w:rFonts w:hint="eastAsia" w:cs="Times New Roman" w:asciiTheme="majorEastAsia" w:hAnsiTheme="majorEastAsia" w:eastAsiaTheme="majorEastAsia"/>
          <w:kern w:val="0"/>
          <w:sz w:val="24"/>
        </w:rPr>
        <w:t>具体应执行的综合单价按</w:t>
      </w:r>
      <w:r>
        <w:rPr>
          <w:rFonts w:cs="Times New Roman" w:asciiTheme="majorEastAsia" w:hAnsiTheme="majorEastAsia" w:eastAsiaTheme="majorEastAsia"/>
          <w:kern w:val="0"/>
          <w:sz w:val="24"/>
          <w:lang w:val="zh-TW" w:eastAsia="zh-TW"/>
        </w:rPr>
        <w:t>经业主委托的结算审核机构</w:t>
      </w:r>
      <w:r>
        <w:rPr>
          <w:rFonts w:hint="eastAsia" w:cs="Times New Roman" w:asciiTheme="majorEastAsia" w:hAnsiTheme="majorEastAsia" w:eastAsiaTheme="majorEastAsia"/>
          <w:kern w:val="0"/>
          <w:sz w:val="24"/>
        </w:rPr>
        <w:t>所</w:t>
      </w:r>
      <w:r>
        <w:rPr>
          <w:rFonts w:cs="Times New Roman" w:asciiTheme="majorEastAsia" w:hAnsiTheme="majorEastAsia" w:eastAsiaTheme="majorEastAsia"/>
          <w:kern w:val="0"/>
          <w:sz w:val="24"/>
          <w:lang w:val="zh-TW" w:eastAsia="zh-TW"/>
        </w:rPr>
        <w:t>确认的</w:t>
      </w:r>
      <w:r>
        <w:rPr>
          <w:rFonts w:cs="Times New Roman" w:asciiTheme="majorEastAsia" w:hAnsiTheme="majorEastAsia" w:eastAsiaTheme="majorEastAsia"/>
          <w:b/>
          <w:bCs/>
          <w:kern w:val="0"/>
          <w:sz w:val="24"/>
          <w:u w:val="single"/>
          <w:lang w:val="zh-TW" w:eastAsia="zh-TW"/>
        </w:rPr>
        <w:t xml:space="preserve"> 综合单价下浮</w:t>
      </w:r>
      <w:r>
        <w:rPr>
          <w:rFonts w:hint="eastAsia" w:cs="Times New Roman" w:asciiTheme="majorEastAsia" w:hAnsiTheme="majorEastAsia" w:eastAsiaTheme="majorEastAsia"/>
          <w:b/>
          <w:bCs/>
          <w:kern w:val="0"/>
          <w:sz w:val="24"/>
          <w:u w:val="single"/>
        </w:rPr>
        <w:t>4</w:t>
      </w:r>
      <w:r>
        <w:rPr>
          <w:rFonts w:cs="Times New Roman" w:asciiTheme="majorEastAsia" w:hAnsiTheme="majorEastAsia" w:eastAsiaTheme="majorEastAsia"/>
          <w:b/>
          <w:bCs/>
          <w:kern w:val="0"/>
          <w:sz w:val="24"/>
          <w:u w:val="single"/>
          <w:lang w:val="zh-TW" w:eastAsia="zh-TW"/>
        </w:rPr>
        <w:t xml:space="preserve">% </w:t>
      </w:r>
      <w:r>
        <w:rPr>
          <w:rFonts w:cs="Times New Roman" w:asciiTheme="majorEastAsia" w:hAnsiTheme="majorEastAsia" w:eastAsiaTheme="majorEastAsia"/>
          <w:kern w:val="0"/>
          <w:sz w:val="24"/>
          <w:lang w:val="zh-TW" w:eastAsia="zh-TW"/>
        </w:rPr>
        <w:t>为</w:t>
      </w:r>
      <w:r>
        <w:rPr>
          <w:rFonts w:hint="eastAsia" w:cs="Times New Roman" w:asciiTheme="majorEastAsia" w:hAnsiTheme="majorEastAsia" w:eastAsiaTheme="majorEastAsia"/>
          <w:kern w:val="0"/>
          <w:sz w:val="24"/>
        </w:rPr>
        <w:t>专业</w:t>
      </w:r>
      <w:r>
        <w:rPr>
          <w:rFonts w:cs="Times New Roman" w:asciiTheme="majorEastAsia" w:hAnsiTheme="majorEastAsia" w:eastAsiaTheme="majorEastAsia"/>
          <w:kern w:val="0"/>
          <w:sz w:val="24"/>
          <w:lang w:val="zh-TW" w:eastAsia="zh-TW"/>
        </w:rPr>
        <w:t>分包人的结算综合单价，清单中如有材料价格按市场认质认价形式与业主确定的，认质认价材料不下浮。</w:t>
      </w:r>
    </w:p>
    <w:p>
      <w:pPr>
        <w:spacing w:line="420" w:lineRule="exact"/>
        <w:ind w:firstLine="420"/>
        <w:rPr>
          <w:rFonts w:ascii="宋体" w:hAnsi="宋体"/>
          <w:b/>
          <w:bCs/>
          <w:sz w:val="24"/>
        </w:rPr>
      </w:pPr>
      <w:r>
        <w:rPr>
          <w:rFonts w:hint="eastAsia" w:ascii="宋体" w:hAnsi="宋体"/>
          <w:b/>
          <w:bCs/>
          <w:sz w:val="24"/>
        </w:rPr>
        <w:t>第十条</w:t>
      </w:r>
      <w:r>
        <w:rPr>
          <w:rFonts w:ascii="宋体" w:hAnsi="宋体"/>
          <w:b/>
          <w:bCs/>
          <w:sz w:val="24"/>
        </w:rPr>
        <w:t xml:space="preserve"> </w:t>
      </w:r>
      <w:r>
        <w:rPr>
          <w:rFonts w:hint="eastAsia" w:ascii="宋体" w:hAnsi="宋体"/>
          <w:b/>
          <w:bCs/>
          <w:sz w:val="24"/>
        </w:rPr>
        <w:t>施工验收</w:t>
      </w:r>
    </w:p>
    <w:p>
      <w:pPr>
        <w:spacing w:line="420" w:lineRule="exac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 xml:space="preserve"> </w:t>
      </w:r>
      <w:r>
        <w:rPr>
          <w:rFonts w:hint="eastAsia" w:cs="Times New Roman" w:asciiTheme="majorEastAsia" w:hAnsiTheme="majorEastAsia" w:eastAsiaTheme="majorEastAsia"/>
          <w:kern w:val="0"/>
          <w:sz w:val="24"/>
        </w:rPr>
        <w:t xml:space="preserve">   1</w:t>
      </w:r>
      <w:r>
        <w:rPr>
          <w:rFonts w:hint="eastAsia" w:cs="Times New Roman" w:asciiTheme="majorEastAsia" w:hAnsiTheme="majorEastAsia" w:eastAsiaTheme="majorEastAsia"/>
          <w:kern w:val="0"/>
          <w:sz w:val="24"/>
          <w:lang w:val="en-US" w:eastAsia="zh-CN"/>
        </w:rPr>
        <w:t>.</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应确保所完成施工的质量，应符合本合同约定的质量标准。</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施工完毕，应向工程承包人提交完工报告，通知工程承包人验收；工程承包人应当在收到</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的上述报告后7</w:t>
      </w:r>
      <w:r>
        <w:rPr>
          <w:rFonts w:hint="eastAsia" w:cs="Times New Roman" w:asciiTheme="majorEastAsia" w:hAnsiTheme="majorEastAsia" w:eastAsiaTheme="majorEastAsia"/>
          <w:kern w:val="0"/>
          <w:sz w:val="24"/>
          <w:lang w:val="en-US" w:eastAsia="zh-CN"/>
        </w:rPr>
        <w:t>日</w:t>
      </w:r>
      <w:r>
        <w:rPr>
          <w:rFonts w:cs="Times New Roman" w:asciiTheme="majorEastAsia" w:hAnsiTheme="majorEastAsia" w:eastAsiaTheme="majorEastAsia"/>
          <w:kern w:val="0"/>
          <w:sz w:val="24"/>
          <w:lang w:val="zh-TW" w:eastAsia="zh-TW"/>
        </w:rPr>
        <w:t>内对</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施工成果进行验收，验收合格或者工程承包人在上述期限内未组织验收的，视为</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已经完成了本合同约定工作。但工程承包人与发包人间的隐蔽工程验收结果或工程竣工验收结果表明</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施</w:t>
      </w:r>
      <w:r>
        <w:rPr>
          <w:rFonts w:hint="eastAsia" w:cs="Times New Roman" w:asciiTheme="majorEastAsia" w:hAnsiTheme="majorEastAsia" w:eastAsiaTheme="majorEastAsia"/>
          <w:kern w:val="0"/>
          <w:sz w:val="24"/>
          <w:lang w:val="en-US" w:eastAsia="zh-CN"/>
        </w:rPr>
        <w:t xml:space="preserve"> </w:t>
      </w:r>
      <w:r>
        <w:rPr>
          <w:rFonts w:cs="Times New Roman" w:asciiTheme="majorEastAsia" w:hAnsiTheme="majorEastAsia" w:eastAsiaTheme="majorEastAsia"/>
          <w:kern w:val="0"/>
          <w:sz w:val="24"/>
          <w:lang w:val="zh-TW" w:eastAsia="zh-TW"/>
        </w:rPr>
        <w:t>工质量不合格时，</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应负责无偿修复，不延长工期，并承担由此导致的工程承包人的相关损失(包括但不限于返工费、工期处罚、诉讼费、律师费、鉴定费、对第三人的损害赔偿金、违约金等）。</w:t>
      </w:r>
    </w:p>
    <w:p>
      <w:pPr>
        <w:spacing w:line="420" w:lineRule="exact"/>
        <w:ind w:firstLine="480" w:firstLineChars="200"/>
        <w:rPr>
          <w:rFonts w:ascii="宋体" w:hAnsi="宋体"/>
          <w:sz w:val="24"/>
        </w:rPr>
      </w:pPr>
      <w:r>
        <w:rPr>
          <w:rFonts w:hint="eastAsia" w:cs="Times New Roman" w:asciiTheme="majorEastAsia" w:hAnsiTheme="majorEastAsia" w:eastAsiaTheme="majorEastAsia"/>
          <w:kern w:val="0"/>
          <w:sz w:val="24"/>
        </w:rPr>
        <w:t>2</w:t>
      </w:r>
      <w:r>
        <w:rPr>
          <w:rFonts w:hint="eastAsia" w:cs="Times New Roman" w:asciiTheme="majorEastAsia" w:hAnsiTheme="majorEastAsia" w:eastAsiaTheme="majorEastAsia"/>
          <w:kern w:val="0"/>
          <w:sz w:val="24"/>
          <w:lang w:val="en-US" w:eastAsia="zh-CN"/>
        </w:rPr>
        <w:t>.</w:t>
      </w:r>
      <w:r>
        <w:rPr>
          <w:rFonts w:cs="Times New Roman" w:asciiTheme="majorEastAsia" w:hAnsiTheme="majorEastAsia" w:eastAsiaTheme="majorEastAsia"/>
          <w:kern w:val="0"/>
          <w:sz w:val="24"/>
          <w:lang w:val="zh-TW" w:eastAsia="zh-TW"/>
        </w:rPr>
        <w:t>全部工程竣工（包括</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完成工作在内）经发包人验收合格，</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在质量保修期内对其分包的劳务作业的施工质量承担责任。</w:t>
      </w:r>
    </w:p>
    <w:p>
      <w:pPr>
        <w:spacing w:line="420" w:lineRule="exact"/>
        <w:ind w:firstLine="420"/>
        <w:rPr>
          <w:rFonts w:ascii="宋体" w:hAnsi="宋体"/>
          <w:b/>
          <w:bCs/>
          <w:sz w:val="24"/>
        </w:rPr>
      </w:pPr>
      <w:r>
        <w:rPr>
          <w:rFonts w:hint="eastAsia" w:ascii="宋体" w:hAnsi="宋体"/>
          <w:b/>
          <w:bCs/>
          <w:sz w:val="24"/>
        </w:rPr>
        <w:t>第十一条</w:t>
      </w:r>
      <w:r>
        <w:rPr>
          <w:rFonts w:ascii="宋体" w:hAnsi="宋体"/>
          <w:b/>
          <w:bCs/>
          <w:sz w:val="24"/>
        </w:rPr>
        <w:t xml:space="preserve"> 施工配合</w:t>
      </w:r>
    </w:p>
    <w:p>
      <w:pPr>
        <w:spacing w:line="420" w:lineRule="exac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专业分包人应配合工程承包人对其工作进行的初步验收，以及工程承包人按发包人或建设行政主管部门要求进行的涉及专业分包人工作内容、施工场地的检查、隐蔽工程验收及工程竣工验收；工程承包人或施工场地内第三方的工作必须专业分包人配合时，专业分包人应按工程承包人的指令予以配合。除上述初步验收、隐蔽工程验收及工程竣工验收之外，专业分包人因提供上述配合而发生的工期损失和费用由专业分包人承担。</w:t>
      </w:r>
    </w:p>
    <w:p>
      <w:pPr>
        <w:spacing w:line="420" w:lineRule="exact"/>
        <w:ind w:firstLine="480" w:firstLineChars="200"/>
        <w:rPr>
          <w:rFonts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专业分包人按约定完成专业作业，必须由工程承包人或施工场地内的第三方进行配合时，工程承包人应配合专业分包人工作或确保专业分包人获得该第三方的配合。</w:t>
      </w:r>
    </w:p>
    <w:p>
      <w:pPr>
        <w:spacing w:line="420" w:lineRule="exact"/>
        <w:ind w:firstLine="420"/>
        <w:rPr>
          <w:rFonts w:ascii="宋体" w:hAnsi="宋体"/>
          <w:b/>
          <w:bCs/>
          <w:sz w:val="24"/>
        </w:rPr>
      </w:pPr>
      <w:r>
        <w:rPr>
          <w:rFonts w:hint="eastAsia" w:ascii="宋体" w:hAnsi="宋体"/>
          <w:b/>
          <w:bCs/>
          <w:sz w:val="24"/>
        </w:rPr>
        <w:t>第十二条</w:t>
      </w:r>
      <w:r>
        <w:rPr>
          <w:rFonts w:ascii="宋体" w:hAnsi="宋体"/>
          <w:b/>
          <w:bCs/>
          <w:sz w:val="24"/>
        </w:rPr>
        <w:t xml:space="preserve"> </w:t>
      </w:r>
      <w:r>
        <w:rPr>
          <w:rFonts w:hint="eastAsia" w:ascii="宋体" w:hAnsi="宋体"/>
          <w:b/>
          <w:bCs/>
          <w:sz w:val="24"/>
        </w:rPr>
        <w:t>违约责任</w:t>
      </w:r>
    </w:p>
    <w:p>
      <w:pPr>
        <w:spacing w:line="420" w:lineRule="exac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工程承包人违约责任</w:t>
      </w:r>
    </w:p>
    <w:p>
      <w:pPr>
        <w:spacing w:line="420" w:lineRule="exact"/>
        <w:ind w:firstLine="633" w:firstLineChars="264"/>
        <w:rPr>
          <w:rFonts w:ascii="宋体" w:hAnsi="宋体"/>
          <w:sz w:val="24"/>
        </w:rPr>
      </w:pPr>
      <w:r>
        <w:rPr>
          <w:rFonts w:hint="eastAsia" w:ascii="宋体" w:hAnsi="宋体"/>
          <w:sz w:val="24"/>
        </w:rPr>
        <w:t>（1）在合同履行过程中，如工程承包人单方面解除合同，需向专业分包人支付已实际发生的费用的20%作为违约金。</w:t>
      </w:r>
    </w:p>
    <w:p>
      <w:pPr>
        <w:spacing w:line="420" w:lineRule="exact"/>
        <w:ind w:firstLine="633" w:firstLineChars="264"/>
        <w:rPr>
          <w:rFonts w:ascii="宋体" w:hAnsi="宋体"/>
          <w:sz w:val="24"/>
        </w:rPr>
      </w:pPr>
      <w:r>
        <w:rPr>
          <w:rFonts w:hint="eastAsia" w:ascii="宋体" w:hAnsi="宋体"/>
          <w:sz w:val="24"/>
        </w:rPr>
        <w:t>（2）因工程承包人违反合同约定原因在施工过程中解除合同的，工程承包人应结清专业分包人已施工部分工程费用。</w:t>
      </w:r>
    </w:p>
    <w:p>
      <w:pPr>
        <w:spacing w:line="420" w:lineRule="exact"/>
        <w:ind w:firstLine="480" w:firstLineChars="200"/>
        <w:rPr>
          <w:rFonts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专业分包人违约责任</w:t>
      </w:r>
    </w:p>
    <w:p>
      <w:pPr>
        <w:spacing w:line="420" w:lineRule="exact"/>
        <w:ind w:firstLine="633" w:firstLineChars="264"/>
        <w:rPr>
          <w:rFonts w:hint="eastAsia" w:ascii="宋体" w:hAnsi="宋体" w:eastAsia="宋体"/>
          <w:sz w:val="24"/>
          <w:lang w:val="en-US" w:eastAsia="zh-CN"/>
        </w:rPr>
      </w:pPr>
      <w:r>
        <w:rPr>
          <w:rFonts w:hint="eastAsia" w:ascii="宋体" w:hAnsi="宋体"/>
          <w:sz w:val="24"/>
          <w:lang w:val="en-US" w:eastAsia="zh-CN"/>
        </w:rPr>
        <w:t xml:space="preserve"> （1）</w:t>
      </w:r>
      <w:r>
        <w:rPr>
          <w:rFonts w:hint="eastAsia" w:ascii="宋体" w:hAnsi="宋体"/>
          <w:sz w:val="24"/>
        </w:rPr>
        <w:t>在合同履行过程中，如专业分包人单方面解除合同，需向工程承包人支付</w:t>
      </w:r>
      <w:r>
        <w:rPr>
          <w:rFonts w:hint="eastAsia" w:ascii="宋体" w:hAnsi="宋体" w:eastAsia="宋体" w:cs="宋体"/>
          <w:sz w:val="24"/>
        </w:rPr>
        <w:t>合同暂定总价款20%</w:t>
      </w:r>
      <w:r>
        <w:rPr>
          <w:rFonts w:hint="eastAsia" w:ascii="宋体" w:hAnsi="宋体"/>
          <w:sz w:val="24"/>
        </w:rPr>
        <w:t>的费用作为违约金。</w:t>
      </w:r>
    </w:p>
    <w:p>
      <w:pPr>
        <w:spacing w:line="420" w:lineRule="exact"/>
        <w:ind w:firstLine="633" w:firstLineChars="264"/>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）工程完工后，竣工资料不完整、不符合规定要求或未及时移交，导致项目无法按期完成竣工验收，由此产生的一切损失由专业分包人承担。</w:t>
      </w:r>
    </w:p>
    <w:p>
      <w:pPr>
        <w:spacing w:line="420" w:lineRule="exact"/>
        <w:ind w:firstLine="633" w:firstLineChars="264"/>
        <w:rPr>
          <w:rFonts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因专业分包人原因因本工程施工引发的农民工、材料供应商、租赁商和其他因素等纠纷给工程承包人造成损失的，专业分包人应赔偿工程承包人相应损失外，并应按每发生一次讨薪、上访事件向工程承包人支付20000元/次的违约金。</w:t>
      </w:r>
    </w:p>
    <w:p>
      <w:pPr>
        <w:spacing w:line="420" w:lineRule="exact"/>
        <w:ind w:firstLine="633" w:firstLineChars="264"/>
        <w:rPr>
          <w:rFonts w:hint="eastAsia" w:ascii="宋体" w:hAnsi="宋体" w:eastAsia="宋体"/>
          <w:b/>
          <w:bCs/>
          <w:sz w:val="24"/>
          <w:lang w:eastAsia="zh-CN"/>
        </w:rPr>
      </w:pPr>
      <w:r>
        <w:rPr>
          <w:rFonts w:hint="eastAsia" w:ascii="宋体" w:hAnsi="宋体" w:eastAsia="宋体" w:cs="宋体"/>
          <w:b w:val="0"/>
          <w:bCs w:val="0"/>
          <w:sz w:val="24"/>
          <w:lang w:eastAsia="zh-CN"/>
        </w:rPr>
        <w:t>（</w:t>
      </w:r>
      <w:r>
        <w:rPr>
          <w:rFonts w:hint="eastAsia" w:ascii="宋体" w:hAnsi="宋体" w:cs="宋体"/>
          <w:b w:val="0"/>
          <w:bCs w:val="0"/>
          <w:sz w:val="24"/>
          <w:lang w:val="en-US" w:eastAsia="zh-CN"/>
        </w:rPr>
        <w:t>4</w:t>
      </w:r>
      <w:r>
        <w:rPr>
          <w:rFonts w:hint="eastAsia" w:ascii="宋体" w:hAnsi="宋体" w:eastAsia="宋体" w:cs="宋体"/>
          <w:b w:val="0"/>
          <w:bCs w:val="0"/>
          <w:sz w:val="24"/>
          <w:lang w:eastAsia="zh-CN"/>
        </w:rPr>
        <w:t>）</w:t>
      </w:r>
      <w:r>
        <w:rPr>
          <w:rFonts w:hint="eastAsia" w:ascii="宋体" w:hAnsi="宋体" w:eastAsia="宋体" w:cs="宋体"/>
          <w:sz w:val="24"/>
        </w:rPr>
        <w:t>由于</w:t>
      </w:r>
      <w:r>
        <w:rPr>
          <w:rFonts w:hint="eastAsia" w:ascii="宋体" w:hAnsi="宋体" w:eastAsia="宋体" w:cs="宋体"/>
          <w:sz w:val="24"/>
          <w:lang w:val="en-US" w:eastAsia="zh-CN"/>
        </w:rPr>
        <w:t>专业分包人</w:t>
      </w:r>
      <w:r>
        <w:rPr>
          <w:rFonts w:hint="eastAsia" w:ascii="宋体" w:hAnsi="宋体" w:eastAsia="宋体" w:cs="宋体"/>
          <w:sz w:val="24"/>
        </w:rPr>
        <w:t>原因，延期竣工，每延期一</w:t>
      </w:r>
      <w:r>
        <w:rPr>
          <w:rFonts w:hint="eastAsia" w:ascii="宋体" w:hAnsi="宋体" w:cs="宋体"/>
          <w:sz w:val="24"/>
          <w:lang w:val="en-US" w:eastAsia="zh-CN"/>
        </w:rPr>
        <w:t>日</w:t>
      </w:r>
      <w:r>
        <w:rPr>
          <w:rFonts w:hint="eastAsia" w:ascii="宋体" w:hAnsi="宋体" w:eastAsia="宋体" w:cs="宋体"/>
          <w:sz w:val="24"/>
        </w:rPr>
        <w:t>，</w:t>
      </w:r>
      <w:r>
        <w:rPr>
          <w:rFonts w:hint="eastAsia" w:ascii="宋体" w:hAnsi="宋体" w:eastAsia="宋体" w:cs="宋体"/>
          <w:sz w:val="24"/>
          <w:lang w:val="en-US" w:eastAsia="zh-CN"/>
        </w:rPr>
        <w:t>专业分包人</w:t>
      </w:r>
      <w:r>
        <w:rPr>
          <w:rFonts w:hint="eastAsia" w:ascii="宋体" w:hAnsi="宋体" w:eastAsia="宋体" w:cs="宋体"/>
          <w:sz w:val="24"/>
        </w:rPr>
        <w:t>支付</w:t>
      </w:r>
      <w:r>
        <w:rPr>
          <w:rFonts w:hint="eastAsia" w:ascii="宋体" w:hAnsi="宋体" w:eastAsia="宋体" w:cs="宋体"/>
          <w:sz w:val="24"/>
          <w:lang w:eastAsia="zh-CN"/>
        </w:rPr>
        <w:t>工程承包人</w:t>
      </w:r>
      <w:r>
        <w:rPr>
          <w:rFonts w:hint="eastAsia" w:ascii="宋体" w:hAnsi="宋体" w:eastAsia="宋体" w:cs="宋体"/>
          <w:sz w:val="24"/>
        </w:rPr>
        <w:t>5000元/</w:t>
      </w:r>
      <w:r>
        <w:rPr>
          <w:rFonts w:hint="eastAsia" w:ascii="宋体" w:hAnsi="宋体" w:cs="宋体"/>
          <w:sz w:val="24"/>
          <w:lang w:val="en-US" w:eastAsia="zh-CN"/>
        </w:rPr>
        <w:t>日</w:t>
      </w:r>
      <w:r>
        <w:rPr>
          <w:rFonts w:hint="eastAsia" w:ascii="宋体" w:hAnsi="宋体" w:eastAsia="宋体" w:cs="宋体"/>
          <w:sz w:val="24"/>
        </w:rPr>
        <w:t>的违约金（上限：合同暂定金额的20%）；</w:t>
      </w:r>
      <w:r>
        <w:rPr>
          <w:rFonts w:hint="eastAsia" w:ascii="宋体" w:hAnsi="宋体" w:eastAsia="宋体" w:cs="宋体"/>
          <w:sz w:val="24"/>
          <w:lang w:val="en-US" w:eastAsia="zh-CN"/>
        </w:rPr>
        <w:t>虽采取措施整改，但</w:t>
      </w:r>
      <w:r>
        <w:rPr>
          <w:rFonts w:hint="eastAsia" w:ascii="宋体" w:hAnsi="宋体" w:eastAsia="宋体" w:cs="宋体"/>
          <w:sz w:val="24"/>
        </w:rPr>
        <w:t xml:space="preserve">超过 </w:t>
      </w:r>
      <w:r>
        <w:rPr>
          <w:rFonts w:hint="eastAsia" w:ascii="宋体" w:hAnsi="宋体" w:eastAsia="宋体" w:cs="宋体"/>
          <w:sz w:val="24"/>
          <w:lang w:val="en-US" w:eastAsia="zh-CN"/>
        </w:rPr>
        <w:t>30日</w:t>
      </w:r>
      <w:r>
        <w:rPr>
          <w:rFonts w:hint="eastAsia" w:ascii="宋体" w:hAnsi="宋体" w:eastAsia="宋体" w:cs="宋体"/>
          <w:sz w:val="24"/>
        </w:rPr>
        <w:t>仍未完成的，</w:t>
      </w:r>
      <w:bookmarkStart w:id="78" w:name="OLE_LINK35"/>
      <w:r>
        <w:rPr>
          <w:rFonts w:hint="eastAsia" w:ascii="宋体" w:hAnsi="宋体" w:eastAsia="宋体" w:cs="宋体"/>
          <w:sz w:val="24"/>
          <w:lang w:eastAsia="zh-CN"/>
        </w:rPr>
        <w:t>工程承包人</w:t>
      </w:r>
      <w:r>
        <w:rPr>
          <w:rFonts w:hint="eastAsia" w:ascii="宋体" w:hAnsi="宋体" w:eastAsia="宋体" w:cs="宋体"/>
          <w:sz w:val="24"/>
        </w:rPr>
        <w:t>有权解除合同，并按合同暂定总价款20%向</w:t>
      </w:r>
      <w:r>
        <w:rPr>
          <w:rFonts w:hint="eastAsia" w:ascii="宋体" w:hAnsi="宋体" w:eastAsia="宋体" w:cs="宋体"/>
          <w:sz w:val="24"/>
          <w:lang w:val="en-US" w:eastAsia="zh-CN"/>
        </w:rPr>
        <w:t>工程承包人</w:t>
      </w:r>
      <w:bookmarkEnd w:id="78"/>
      <w:r>
        <w:rPr>
          <w:rFonts w:hint="eastAsia" w:ascii="宋体" w:hAnsi="宋体" w:eastAsia="宋体" w:cs="宋体"/>
          <w:sz w:val="24"/>
        </w:rPr>
        <w:t>支付违约金。</w:t>
      </w:r>
    </w:p>
    <w:p>
      <w:pPr>
        <w:spacing w:line="420" w:lineRule="exact"/>
        <w:ind w:firstLine="482" w:firstLineChars="200"/>
        <w:rPr>
          <w:rFonts w:ascii="宋体" w:hAnsi="宋体"/>
          <w:b/>
          <w:bCs/>
          <w:sz w:val="24"/>
        </w:rPr>
      </w:pPr>
      <w:r>
        <w:rPr>
          <w:rFonts w:hint="eastAsia" w:ascii="宋体" w:hAnsi="宋体"/>
          <w:b/>
          <w:bCs/>
          <w:sz w:val="24"/>
        </w:rPr>
        <w:t>第十三条</w:t>
      </w:r>
      <w:r>
        <w:rPr>
          <w:rFonts w:ascii="宋体" w:hAnsi="宋体"/>
          <w:b/>
          <w:bCs/>
          <w:sz w:val="24"/>
        </w:rPr>
        <w:t xml:space="preserve"> </w:t>
      </w:r>
      <w:r>
        <w:rPr>
          <w:rFonts w:hint="eastAsia" w:ascii="宋体" w:hAnsi="宋体"/>
          <w:b/>
          <w:bCs/>
          <w:sz w:val="24"/>
        </w:rPr>
        <w:t>特别条款</w:t>
      </w:r>
    </w:p>
    <w:p>
      <w:pPr>
        <w:spacing w:line="420" w:lineRule="exact"/>
        <w:ind w:firstLine="633" w:firstLineChars="264"/>
        <w:rPr>
          <w:rFonts w:ascii="宋体" w:hAnsi="宋体"/>
          <w:b w:val="0"/>
          <w:bCs/>
          <w:sz w:val="24"/>
        </w:rPr>
      </w:pPr>
      <w:r>
        <w:rPr>
          <w:rFonts w:ascii="宋体" w:hAnsi="宋体"/>
          <w:b w:val="0"/>
          <w:bCs/>
          <w:sz w:val="24"/>
        </w:rPr>
        <w:t>1</w:t>
      </w:r>
      <w:r>
        <w:rPr>
          <w:rFonts w:hint="eastAsia" w:ascii="宋体" w:hAnsi="宋体"/>
          <w:b w:val="0"/>
          <w:bCs/>
          <w:sz w:val="24"/>
          <w:lang w:val="en-US" w:eastAsia="zh-CN"/>
        </w:rPr>
        <w:t>.</w:t>
      </w:r>
      <w:r>
        <w:rPr>
          <w:rFonts w:hint="eastAsia" w:ascii="宋体" w:hAnsi="宋体"/>
          <w:b w:val="0"/>
          <w:bCs/>
          <w:sz w:val="24"/>
        </w:rPr>
        <w:t>专业分包人发生以下违约情形的，为专业分包人不履行本合同约定的主要义务，本合同自动终止：</w:t>
      </w:r>
    </w:p>
    <w:p>
      <w:pPr>
        <w:numPr>
          <w:ilvl w:val="255"/>
          <w:numId w:val="0"/>
        </w:numPr>
        <w:spacing w:line="420" w:lineRule="exact"/>
        <w:ind w:firstLine="480" w:firstLineChars="200"/>
        <w:rPr>
          <w:rFonts w:ascii="宋体" w:hAnsi="宋体"/>
          <w:b w:val="0"/>
          <w:bCs/>
          <w:sz w:val="24"/>
        </w:rPr>
      </w:pPr>
      <w:r>
        <w:rPr>
          <w:rFonts w:hint="eastAsia" w:ascii="宋体" w:hAnsi="宋体"/>
          <w:b w:val="0"/>
          <w:bCs/>
          <w:sz w:val="24"/>
        </w:rPr>
        <w:t>（</w:t>
      </w:r>
      <w:r>
        <w:rPr>
          <w:rFonts w:ascii="宋体" w:hAnsi="宋体"/>
          <w:b w:val="0"/>
          <w:bCs/>
          <w:sz w:val="24"/>
        </w:rPr>
        <w:t>1）</w:t>
      </w:r>
      <w:r>
        <w:rPr>
          <w:rFonts w:hint="eastAsia" w:ascii="宋体" w:hAnsi="宋体"/>
          <w:b w:val="0"/>
          <w:bCs/>
          <w:sz w:val="24"/>
        </w:rPr>
        <w:t>工程承包人书面通知</w:t>
      </w:r>
      <w:r>
        <w:rPr>
          <w:rFonts w:hint="eastAsia" w:ascii="宋体" w:hAnsi="宋体"/>
          <w:b w:val="0"/>
          <w:bCs/>
          <w:sz w:val="24"/>
          <w:lang w:val="en-US" w:eastAsia="zh-CN"/>
        </w:rPr>
        <w:t>专业分包人</w:t>
      </w:r>
      <w:r>
        <w:rPr>
          <w:rFonts w:hint="eastAsia" w:ascii="宋体" w:hAnsi="宋体"/>
          <w:b w:val="0"/>
          <w:bCs/>
          <w:sz w:val="24"/>
        </w:rPr>
        <w:t>进场之日起</w:t>
      </w:r>
      <w:r>
        <w:rPr>
          <w:rFonts w:ascii="宋体" w:hAnsi="宋体"/>
          <w:b w:val="0"/>
          <w:bCs/>
          <w:sz w:val="24"/>
        </w:rPr>
        <w:t>7日</w:t>
      </w:r>
      <w:r>
        <w:rPr>
          <w:rFonts w:hint="eastAsia" w:ascii="宋体" w:hAnsi="宋体"/>
          <w:b w:val="0"/>
          <w:bCs/>
          <w:sz w:val="24"/>
        </w:rPr>
        <w:t>内，专业分包人未组织人员、设备、</w:t>
      </w:r>
      <w:r>
        <w:rPr>
          <w:rFonts w:hint="eastAsia" w:ascii="宋体" w:hAnsi="宋体"/>
          <w:b w:val="0"/>
          <w:bCs/>
          <w:sz w:val="24"/>
          <w:lang w:val="en-US" w:eastAsia="zh-CN"/>
        </w:rPr>
        <w:t>以及属于专业分包人提供的</w:t>
      </w:r>
      <w:r>
        <w:rPr>
          <w:rFonts w:hint="eastAsia" w:ascii="宋体" w:hAnsi="宋体"/>
          <w:b w:val="0"/>
          <w:bCs/>
          <w:sz w:val="24"/>
        </w:rPr>
        <w:t>材料进场</w:t>
      </w:r>
      <w:r>
        <w:rPr>
          <w:rFonts w:hint="eastAsia" w:ascii="宋体" w:hAnsi="宋体"/>
          <w:b w:val="0"/>
          <w:bCs/>
          <w:sz w:val="24"/>
          <w:lang w:eastAsia="zh-CN"/>
        </w:rPr>
        <w:t>，</w:t>
      </w:r>
      <w:r>
        <w:rPr>
          <w:rFonts w:hint="eastAsia" w:ascii="宋体" w:hAnsi="宋体"/>
          <w:b w:val="0"/>
          <w:bCs/>
          <w:sz w:val="24"/>
        </w:rPr>
        <w:t>或专业分包人进场后未开展或未按工程承包人认可的进度计划完成阶段性施工任务</w:t>
      </w:r>
      <w:r>
        <w:rPr>
          <w:rFonts w:hint="eastAsia" w:ascii="宋体" w:hAnsi="宋体"/>
          <w:b w:val="0"/>
          <w:bCs/>
          <w:sz w:val="24"/>
          <w:lang w:val="en-US" w:eastAsia="zh-CN"/>
        </w:rPr>
        <w:t>且</w:t>
      </w:r>
      <w:r>
        <w:rPr>
          <w:rFonts w:hint="eastAsia" w:ascii="宋体" w:hAnsi="宋体"/>
          <w:b w:val="0"/>
          <w:bCs/>
          <w:sz w:val="24"/>
        </w:rPr>
        <w:t>经工程承包人书面催告</w:t>
      </w:r>
      <w:r>
        <w:rPr>
          <w:rFonts w:hint="eastAsia" w:ascii="宋体" w:hAnsi="宋体"/>
          <w:b w:val="0"/>
          <w:bCs/>
          <w:sz w:val="24"/>
          <w:lang w:val="en-US" w:eastAsia="zh-CN"/>
        </w:rPr>
        <w:t>后，仍</w:t>
      </w:r>
      <w:r>
        <w:rPr>
          <w:rFonts w:hint="eastAsia" w:ascii="宋体" w:hAnsi="宋体"/>
          <w:b w:val="0"/>
          <w:bCs/>
          <w:sz w:val="24"/>
        </w:rPr>
        <w:t>未在催告要求的期限内纠正的</w:t>
      </w:r>
      <w:r>
        <w:rPr>
          <w:rFonts w:hint="eastAsia" w:ascii="宋体" w:hAnsi="宋体"/>
          <w:b w:val="0"/>
          <w:bCs/>
          <w:sz w:val="24"/>
          <w:lang w:eastAsia="zh-CN"/>
        </w:rPr>
        <w:t>。</w:t>
      </w:r>
    </w:p>
    <w:p>
      <w:pPr>
        <w:numPr>
          <w:ilvl w:val="0"/>
          <w:numId w:val="2"/>
        </w:numPr>
        <w:spacing w:line="420" w:lineRule="exact"/>
        <w:ind w:firstLine="480" w:firstLineChars="0"/>
        <w:rPr>
          <w:rFonts w:ascii="宋体" w:hAnsi="宋体"/>
          <w:b w:val="0"/>
          <w:bCs/>
          <w:sz w:val="24"/>
        </w:rPr>
      </w:pPr>
      <w:r>
        <w:rPr>
          <w:rFonts w:hint="eastAsia" w:ascii="宋体" w:hAnsi="宋体"/>
          <w:b w:val="0"/>
          <w:bCs/>
          <w:sz w:val="24"/>
        </w:rPr>
        <w:t>施工期间，专业分包人未经工程承包人同意擅自停工</w:t>
      </w:r>
      <w:r>
        <w:rPr>
          <w:rFonts w:hint="eastAsia" w:ascii="宋体" w:hAnsi="宋体"/>
          <w:b w:val="0"/>
          <w:bCs/>
          <w:sz w:val="24"/>
          <w:lang w:val="en-US" w:eastAsia="zh-CN"/>
        </w:rPr>
        <w:t>或</w:t>
      </w:r>
      <w:r>
        <w:rPr>
          <w:rFonts w:hint="eastAsia" w:ascii="宋体" w:hAnsi="宋体"/>
          <w:b w:val="0"/>
          <w:bCs/>
          <w:sz w:val="24"/>
        </w:rPr>
        <w:t>未在工程承包人责令复工的期限内复工的</w:t>
      </w:r>
      <w:r>
        <w:rPr>
          <w:rFonts w:hint="eastAsia" w:ascii="宋体" w:hAnsi="宋体"/>
          <w:b w:val="0"/>
          <w:bCs/>
          <w:sz w:val="24"/>
          <w:lang w:eastAsia="zh-CN"/>
        </w:rPr>
        <w:t>。</w:t>
      </w:r>
    </w:p>
    <w:p>
      <w:pPr>
        <w:numPr>
          <w:ilvl w:val="0"/>
          <w:numId w:val="2"/>
        </w:numPr>
        <w:spacing w:line="420" w:lineRule="exact"/>
        <w:ind w:firstLine="480" w:firstLineChars="0"/>
        <w:rPr>
          <w:rFonts w:ascii="宋体" w:hAnsi="宋体"/>
          <w:b w:val="0"/>
          <w:bCs/>
          <w:sz w:val="24"/>
        </w:rPr>
      </w:pPr>
      <w:r>
        <w:rPr>
          <w:rFonts w:hint="eastAsia" w:ascii="宋体" w:hAnsi="宋体"/>
          <w:b w:val="0"/>
          <w:bCs/>
          <w:sz w:val="24"/>
        </w:rPr>
        <w:t>不按设计、施工的文件、图纸要求施工，经工程承包人责令整改、重作，未在要求的期日内完成整改、重作工作的</w:t>
      </w:r>
      <w:r>
        <w:rPr>
          <w:rFonts w:hint="eastAsia" w:ascii="宋体" w:hAnsi="宋体"/>
          <w:b w:val="0"/>
          <w:bCs/>
          <w:sz w:val="24"/>
          <w:lang w:eastAsia="zh-CN"/>
        </w:rPr>
        <w:t>。</w:t>
      </w:r>
    </w:p>
    <w:p>
      <w:pPr>
        <w:numPr>
          <w:ilvl w:val="0"/>
          <w:numId w:val="2"/>
        </w:numPr>
        <w:spacing w:line="420" w:lineRule="exact"/>
        <w:ind w:firstLine="480" w:firstLineChars="0"/>
        <w:rPr>
          <w:rFonts w:hint="eastAsia" w:ascii="宋体" w:hAnsi="宋体"/>
          <w:bCs/>
          <w:sz w:val="24"/>
        </w:rPr>
      </w:pPr>
      <w:r>
        <w:rPr>
          <w:rFonts w:hint="eastAsia" w:ascii="宋体" w:hAnsi="宋体"/>
          <w:b w:val="0"/>
          <w:bCs/>
          <w:sz w:val="24"/>
        </w:rPr>
        <w:t>专业分包人未按合同约定，向工程承包人报送工程资料或报送工程资料不完整，在工程承包人催告提交的期限内仍未有效、完整提供工程资料的</w:t>
      </w:r>
      <w:r>
        <w:rPr>
          <w:rFonts w:hint="eastAsia" w:ascii="宋体" w:hAnsi="宋体"/>
          <w:b w:val="0"/>
          <w:bCs/>
          <w:sz w:val="24"/>
          <w:lang w:eastAsia="zh-CN"/>
        </w:rPr>
        <w:t>。</w:t>
      </w:r>
    </w:p>
    <w:p>
      <w:pPr>
        <w:numPr>
          <w:ilvl w:val="-1"/>
          <w:numId w:val="0"/>
        </w:numPr>
        <w:spacing w:line="420" w:lineRule="exact"/>
        <w:ind w:firstLine="480" w:firstLineChars="200"/>
        <w:rPr>
          <w:rFonts w:ascii="宋体" w:hAnsi="宋体"/>
          <w:b w:val="0"/>
          <w:bCs/>
          <w:sz w:val="24"/>
        </w:rPr>
      </w:pPr>
      <w:r>
        <w:rPr>
          <w:rFonts w:hint="eastAsia" w:ascii="宋体" w:hAnsi="宋体"/>
          <w:b w:val="0"/>
          <w:bCs/>
          <w:sz w:val="24"/>
          <w:lang w:val="en-US" w:eastAsia="zh-CN"/>
        </w:rPr>
        <w:t>2.</w:t>
      </w:r>
      <w:r>
        <w:rPr>
          <w:rFonts w:hint="eastAsia" w:ascii="宋体" w:hAnsi="宋体"/>
          <w:b w:val="0"/>
          <w:bCs/>
          <w:sz w:val="24"/>
        </w:rPr>
        <w:t>合同</w:t>
      </w:r>
      <w:r>
        <w:rPr>
          <w:rFonts w:hint="eastAsia" w:ascii="宋体" w:hAnsi="宋体"/>
          <w:bCs/>
          <w:sz w:val="24"/>
        </w:rPr>
        <w:t>自动</w:t>
      </w:r>
      <w:r>
        <w:rPr>
          <w:rFonts w:hint="eastAsia" w:ascii="宋体" w:hAnsi="宋体"/>
          <w:b w:val="0"/>
          <w:bCs/>
          <w:sz w:val="24"/>
        </w:rPr>
        <w:t>终止后专业分包人应承担的义务和责任：</w:t>
      </w:r>
    </w:p>
    <w:p>
      <w:pPr>
        <w:numPr>
          <w:ilvl w:val="0"/>
          <w:numId w:val="3"/>
        </w:numPr>
        <w:spacing w:line="420" w:lineRule="exact"/>
        <w:ind w:firstLine="480" w:firstLineChars="200"/>
        <w:rPr>
          <w:rFonts w:ascii="宋体" w:hAnsi="宋体"/>
          <w:b w:val="0"/>
          <w:bCs/>
          <w:sz w:val="24"/>
        </w:rPr>
      </w:pPr>
      <w:r>
        <w:rPr>
          <w:rFonts w:hint="eastAsia" w:ascii="宋体" w:hAnsi="宋体"/>
          <w:b w:val="0"/>
          <w:bCs/>
          <w:sz w:val="24"/>
        </w:rPr>
        <w:t>专业分包人应按工程承包人书面通知的期限内，清空施工场地内属于专业承包人及其工作人员的物品、设施并向工程承包人移交施工场地，专业分包人未按本条约定向工程承包人移交施工场地的，自工程承包人书面通知的期限届满之日起，施工场地内遗留物品、设施视为专业分包人已遗弃，工程承包人有权进场开展场地整理及施工活动，并可对场内遗弃物品进行处置，且工程承包人因场地整理、处置场内遗弃物品、聘请第三方制作场地</w:t>
      </w:r>
      <w:r>
        <w:rPr>
          <w:rFonts w:hint="eastAsia" w:ascii="宋体" w:hAnsi="宋体"/>
          <w:bCs/>
          <w:sz w:val="24"/>
        </w:rPr>
        <w:t>整</w:t>
      </w:r>
      <w:r>
        <w:rPr>
          <w:rFonts w:hint="eastAsia" w:ascii="宋体" w:hAnsi="宋体"/>
          <w:b w:val="0"/>
          <w:bCs/>
          <w:sz w:val="24"/>
        </w:rPr>
        <w:t>理过程资料等事务所支出的费用由专业分包人承担</w:t>
      </w:r>
      <w:r>
        <w:rPr>
          <w:rFonts w:hint="eastAsia" w:ascii="宋体" w:hAnsi="宋体"/>
          <w:bCs/>
          <w:sz w:val="24"/>
        </w:rPr>
        <w:t>，若专业分包人妨碍工程承包人及承包人委托的第三方进场开展工作的，由此给各方造成的损失全部由专业分包人承担，且工程承包人可就专业分包人妨碍正常工作秩序的行为向有权机关及相关部门要求予以予以处理</w:t>
      </w:r>
      <w:r>
        <w:rPr>
          <w:rFonts w:hint="eastAsia" w:ascii="宋体" w:hAnsi="宋体"/>
          <w:bCs/>
          <w:sz w:val="24"/>
          <w:lang w:eastAsia="zh-CN"/>
        </w:rPr>
        <w:t>。</w:t>
      </w:r>
    </w:p>
    <w:p>
      <w:pPr>
        <w:numPr>
          <w:ilvl w:val="0"/>
          <w:numId w:val="3"/>
        </w:numPr>
        <w:spacing w:line="420" w:lineRule="exact"/>
        <w:ind w:firstLine="480" w:firstLineChars="200"/>
        <w:rPr>
          <w:rFonts w:ascii="宋体" w:hAnsi="宋体"/>
          <w:b w:val="0"/>
          <w:bCs/>
          <w:sz w:val="24"/>
        </w:rPr>
      </w:pPr>
      <w:r>
        <w:rPr>
          <w:rFonts w:hint="eastAsia" w:ascii="宋体" w:hAnsi="宋体"/>
          <w:b w:val="0"/>
          <w:bCs/>
          <w:sz w:val="24"/>
        </w:rPr>
        <w:t>专业分包人按本合同约定缴纳的履约保证金扣归工程承包人所有，工程承包人的直接损失及合理预期利益（包括但不限于重新招标所需要的费用、重新招标导致工程价款增加部分的损失、工期延误导致工程承包人所需承担的违约金及赔偿金、工程承包人为主张合同权利所支付的各项费用等）由专业分包人承担</w:t>
      </w:r>
      <w:r>
        <w:rPr>
          <w:rFonts w:hint="eastAsia" w:ascii="宋体" w:hAnsi="宋体"/>
          <w:b w:val="0"/>
          <w:bCs/>
          <w:sz w:val="24"/>
          <w:lang w:eastAsia="zh-CN"/>
        </w:rPr>
        <w:t>。</w:t>
      </w:r>
    </w:p>
    <w:p>
      <w:pPr>
        <w:numPr>
          <w:ilvl w:val="0"/>
          <w:numId w:val="3"/>
        </w:numPr>
        <w:spacing w:line="420" w:lineRule="exact"/>
        <w:ind w:firstLine="480" w:firstLineChars="200"/>
        <w:rPr>
          <w:rFonts w:ascii="宋体" w:hAnsi="宋体"/>
          <w:b w:val="0"/>
          <w:bCs/>
          <w:sz w:val="24"/>
        </w:rPr>
      </w:pPr>
      <w:r>
        <w:rPr>
          <w:rFonts w:hint="eastAsia" w:ascii="宋体" w:hAnsi="宋体"/>
          <w:b w:val="0"/>
          <w:bCs/>
          <w:sz w:val="24"/>
        </w:rPr>
        <w:t>专业分包人应按工程承包人书面通知的时间，委派代表对其已完成部分的工程部分进行现场计量，专业分包人不按通知要求与工程承包人开展计量工作或拖延计量工作开展的，工程承包人可自行委托第三方工程造价咨询企业根据工程承包人持有的资料及现场状况对专业分包人已完成工程量进行计量，委托费用由专业分包人承担，并由工程承包人在应付专业分包人工程款中直接扣除，受托第三方所确认的专业分包人退场时的已完成工程量，作为结算工程量，双方对按此确定的工程量均放弃提出异议的权利；因专业分包人不及时配合计量，给工程承包人造成的损失，由专业分包人负责赔偿</w:t>
      </w:r>
      <w:r>
        <w:rPr>
          <w:rFonts w:hint="eastAsia" w:ascii="宋体" w:hAnsi="宋体"/>
          <w:b w:val="0"/>
          <w:bCs/>
          <w:sz w:val="24"/>
          <w:lang w:eastAsia="zh-CN"/>
        </w:rPr>
        <w:t>。</w:t>
      </w:r>
    </w:p>
    <w:p>
      <w:pPr>
        <w:numPr>
          <w:ilvl w:val="0"/>
          <w:numId w:val="3"/>
        </w:numPr>
        <w:spacing w:line="420" w:lineRule="exact"/>
        <w:ind w:firstLine="480" w:firstLineChars="200"/>
        <w:rPr>
          <w:rFonts w:ascii="宋体" w:hAnsi="宋体"/>
          <w:b w:val="0"/>
          <w:bCs/>
          <w:sz w:val="24"/>
        </w:rPr>
      </w:pPr>
      <w:r>
        <w:rPr>
          <w:rFonts w:hint="eastAsia" w:ascii="宋体" w:hAnsi="宋体"/>
          <w:b w:val="0"/>
          <w:bCs/>
          <w:sz w:val="24"/>
        </w:rPr>
        <w:t>专业分包人应按工程承包人书面通知的时间和要求，向工程承包人提交完整的工程资料（包括但不限于：隐蔽资料、影像资料、检测资料、经济资料等），专业分包人未按通知要求及时提交完整、符合要求的工程资料的，承包人可委托第三方代为检测、编制，检测、编制费用由专业分包人承担，并由工程承包人在应付专业分包人工程款中直接扣除，因专业分包人未及时提交完整工程资料导致工程承包人的损失以及对外承担的违约金、赔偿金，由专业分包人负责赔偿</w:t>
      </w:r>
      <w:r>
        <w:rPr>
          <w:rFonts w:hint="eastAsia" w:ascii="宋体" w:hAnsi="宋体"/>
          <w:b w:val="0"/>
          <w:bCs/>
          <w:sz w:val="24"/>
          <w:lang w:eastAsia="zh-CN"/>
        </w:rPr>
        <w:t>。</w:t>
      </w:r>
    </w:p>
    <w:p>
      <w:pPr>
        <w:numPr>
          <w:ilvl w:val="0"/>
          <w:numId w:val="3"/>
        </w:numPr>
        <w:spacing w:line="420" w:lineRule="exact"/>
        <w:ind w:firstLine="480" w:firstLineChars="200"/>
        <w:rPr>
          <w:rFonts w:ascii="宋体" w:hAnsi="宋体"/>
          <w:b w:val="0"/>
          <w:bCs/>
          <w:sz w:val="24"/>
        </w:rPr>
      </w:pPr>
      <w:r>
        <w:rPr>
          <w:rFonts w:hint="eastAsia" w:ascii="宋体" w:hAnsi="宋体"/>
          <w:b w:val="0"/>
          <w:bCs/>
          <w:sz w:val="24"/>
        </w:rPr>
        <w:t>专业分包人已实施部分的质量责任（含缺陷修复责任，缺陷责任期自泸州市邻江全民健身中心建设项目整体竣工验收合格之日起</w:t>
      </w:r>
      <w:r>
        <w:rPr>
          <w:rFonts w:ascii="宋体" w:hAnsi="宋体"/>
          <w:b w:val="0"/>
          <w:bCs/>
          <w:sz w:val="24"/>
        </w:rPr>
        <w:t>2年（防水为5年））</w:t>
      </w:r>
      <w:r>
        <w:rPr>
          <w:rFonts w:hint="eastAsia" w:ascii="宋体" w:hAnsi="宋体"/>
          <w:b w:val="0"/>
          <w:bCs/>
          <w:sz w:val="24"/>
        </w:rPr>
        <w:t>由专业分包人负责，专业分包人未承担质量责任的，工程承包人有权委托第三方承担，由此产生的费用全部由专业分包人承担，该部分费用由工程承包人在应付工程款中直接扣减，应付工程款不足扣减的，由专业分包人另行赔偿</w:t>
      </w:r>
      <w:r>
        <w:rPr>
          <w:rFonts w:hint="eastAsia" w:ascii="宋体" w:hAnsi="宋体"/>
          <w:b w:val="0"/>
          <w:bCs/>
          <w:sz w:val="24"/>
          <w:lang w:eastAsia="zh-CN"/>
        </w:rPr>
        <w:t>。</w:t>
      </w:r>
    </w:p>
    <w:p>
      <w:pPr>
        <w:numPr>
          <w:ilvl w:val="0"/>
          <w:numId w:val="3"/>
        </w:numPr>
        <w:spacing w:line="420" w:lineRule="exact"/>
        <w:ind w:firstLine="480" w:firstLineChars="200"/>
        <w:rPr>
          <w:rFonts w:ascii="宋体" w:hAnsi="宋体"/>
          <w:b w:val="0"/>
          <w:bCs/>
          <w:sz w:val="24"/>
        </w:rPr>
      </w:pPr>
      <w:r>
        <w:rPr>
          <w:rFonts w:hint="eastAsia" w:ascii="宋体" w:hAnsi="宋体"/>
          <w:b w:val="0"/>
          <w:bCs/>
          <w:sz w:val="24"/>
        </w:rPr>
        <w:t>应付专业分包人工程费用暂停支付，待泸州市邻江全民健身中心建设项目整体竣工验收合格及项目结算审核完成后，由工程承包人与专业分包人另行办理结算。结算时应优先扣除按本合同约定应由专业分包人承担的各类费用、违约金、赔偿金、以及因专业分包人未履行合同义务导致工程承包人的损失；扣除后如有剩余，余额支付给专业分包人；若剩余费用不足以弥补工程承包人损失的，差额部分由专业分包人赔偿给工程承包人。</w:t>
      </w:r>
    </w:p>
    <w:p>
      <w:pPr>
        <w:numPr>
          <w:ilvl w:val="-1"/>
          <w:numId w:val="0"/>
        </w:numPr>
        <w:spacing w:line="42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3</w:t>
      </w:r>
      <w:r>
        <w:rPr>
          <w:rFonts w:hint="eastAsia" w:ascii="宋体" w:hAnsi="宋体" w:cs="宋体"/>
          <w:b w:val="0"/>
          <w:bCs/>
          <w:sz w:val="24"/>
          <w:lang w:val="en-US" w:eastAsia="zh-CN"/>
        </w:rPr>
        <w:t>.</w:t>
      </w:r>
      <w:r>
        <w:rPr>
          <w:rFonts w:hint="eastAsia" w:ascii="宋体" w:hAnsi="宋体" w:eastAsia="宋体" w:cs="宋体"/>
          <w:b w:val="0"/>
          <w:bCs/>
          <w:sz w:val="24"/>
        </w:rPr>
        <w:t>合同</w:t>
      </w:r>
      <w:r>
        <w:rPr>
          <w:rFonts w:hint="eastAsia" w:ascii="宋体" w:hAnsi="宋体" w:eastAsia="宋体" w:cs="宋体"/>
          <w:bCs/>
          <w:sz w:val="24"/>
        </w:rPr>
        <w:t>自动</w:t>
      </w:r>
      <w:r>
        <w:rPr>
          <w:rFonts w:hint="eastAsia" w:ascii="宋体" w:hAnsi="宋体" w:eastAsia="宋体" w:cs="宋体"/>
          <w:b w:val="0"/>
          <w:bCs/>
          <w:sz w:val="24"/>
        </w:rPr>
        <w:t>终止后工程承包人的权利</w:t>
      </w:r>
    </w:p>
    <w:p>
      <w:pPr>
        <w:numPr>
          <w:ilvl w:val="-1"/>
          <w:numId w:val="0"/>
        </w:numPr>
        <w:spacing w:line="420" w:lineRule="exact"/>
        <w:ind w:firstLine="480" w:firstLineChars="200"/>
        <w:rPr>
          <w:rFonts w:hint="eastAsia" w:ascii="宋体" w:hAnsi="宋体" w:eastAsia="宋体" w:cs="宋体"/>
          <w:b w:val="0"/>
          <w:bCs w:val="0"/>
          <w:sz w:val="24"/>
          <w:lang w:eastAsia="zh-CN"/>
        </w:rPr>
      </w:pPr>
      <w:r>
        <w:rPr>
          <w:rFonts w:hint="eastAsia" w:ascii="宋体" w:hAnsi="宋体" w:eastAsia="宋体" w:cs="宋体"/>
          <w:b w:val="0"/>
          <w:bCs/>
          <w:sz w:val="24"/>
        </w:rPr>
        <w:t>（1）工程承包人有权就专业分包人未完成的工程内容另行委托第三方单位承接，并有权就因此各类费用（包括且不限于：现场证据保全费用、开展招标所需支付的费用等）以及合同终止导致工程承包人的损失（包括且不限于：重新招标导致工程价款增加部分的损失、工期延误导致工程承包人所需承担的违约金及赔偿金、工程承包人为向专业分包人主张合同权利所支付的各项费用、委托第三方对专业分包人已完成工程的工程量进</w:t>
      </w:r>
      <w:r>
        <w:rPr>
          <w:rFonts w:hint="default" w:ascii="宋体" w:hAnsi="宋体" w:eastAsia="宋体" w:cs="宋体"/>
          <w:b w:val="0"/>
          <w:bCs w:val="0"/>
          <w:sz w:val="24"/>
        </w:rPr>
        <w:t>行测定的费用、对专业分包人已完成工程进行检验、检测的费用等）要求专业分包人承担，且工程承包人有权就上述费用、款项在应付专业分包人价款中直接予以扣减</w:t>
      </w:r>
      <w:r>
        <w:rPr>
          <w:rFonts w:hint="eastAsia" w:ascii="宋体" w:hAnsi="宋体" w:cs="宋体"/>
          <w:b w:val="0"/>
          <w:bCs w:val="0"/>
          <w:sz w:val="24"/>
          <w:lang w:eastAsia="zh-CN"/>
        </w:rPr>
        <w:t>。</w:t>
      </w:r>
    </w:p>
    <w:p>
      <w:pPr>
        <w:numPr>
          <w:ilvl w:val="-1"/>
          <w:numId w:val="0"/>
        </w:numPr>
        <w:spacing w:line="420" w:lineRule="exact"/>
        <w:ind w:firstLine="480" w:firstLineChars="200"/>
        <w:rPr>
          <w:rFonts w:hint="default" w:ascii="宋体" w:hAnsi="宋体" w:eastAsia="宋体" w:cs="宋体"/>
          <w:b w:val="0"/>
          <w:bCs w:val="0"/>
          <w:sz w:val="24"/>
        </w:rPr>
      </w:pPr>
      <w:r>
        <w:rPr>
          <w:rFonts w:hint="default" w:ascii="宋体" w:hAnsi="宋体" w:eastAsia="宋体" w:cs="宋体"/>
          <w:bCs w:val="0"/>
          <w:sz w:val="24"/>
        </w:rPr>
        <w:t>（2）</w:t>
      </w:r>
      <w:r>
        <w:rPr>
          <w:rFonts w:hint="default" w:ascii="宋体" w:hAnsi="宋体" w:eastAsia="宋体" w:cs="宋体"/>
          <w:b w:val="0"/>
          <w:bCs w:val="0"/>
          <w:sz w:val="24"/>
        </w:rPr>
        <w:t>工程承包人有权就专业分包人在本合同履行期间存在的违约行为，要求专业分包人承担违约责任及赔偿责任</w:t>
      </w:r>
      <w:r>
        <w:rPr>
          <w:rFonts w:hint="eastAsia" w:ascii="宋体" w:hAnsi="宋体" w:cs="宋体"/>
          <w:b w:val="0"/>
          <w:bCs w:val="0"/>
          <w:sz w:val="24"/>
          <w:lang w:eastAsia="zh-CN"/>
        </w:rPr>
        <w:t>。</w:t>
      </w:r>
    </w:p>
    <w:p>
      <w:pPr>
        <w:numPr>
          <w:ilvl w:val="-1"/>
          <w:numId w:val="0"/>
        </w:numPr>
        <w:spacing w:line="420" w:lineRule="exact"/>
        <w:ind w:firstLine="480" w:firstLineChars="200"/>
        <w:rPr>
          <w:rFonts w:hint="default" w:ascii="宋体" w:hAnsi="宋体" w:eastAsia="宋体" w:cs="宋体"/>
          <w:b w:val="0"/>
          <w:bCs w:val="0"/>
          <w:sz w:val="24"/>
        </w:rPr>
      </w:pPr>
      <w:r>
        <w:rPr>
          <w:rFonts w:hint="default" w:ascii="宋体" w:hAnsi="宋体" w:eastAsia="宋体" w:cs="宋体"/>
          <w:bCs w:val="0"/>
          <w:sz w:val="24"/>
        </w:rPr>
        <w:t>（3）</w:t>
      </w:r>
      <w:r>
        <w:rPr>
          <w:rFonts w:hint="default" w:ascii="宋体" w:hAnsi="宋体" w:eastAsia="宋体" w:cs="宋体"/>
          <w:b w:val="0"/>
          <w:bCs w:val="0"/>
          <w:sz w:val="24"/>
        </w:rPr>
        <w:t>工程承包人有权要求专业分包人就其完成的工程项目，按本合同约定履行质量保证责任及瑕疵修复责任</w:t>
      </w:r>
      <w:r>
        <w:rPr>
          <w:rFonts w:hint="eastAsia" w:ascii="宋体" w:hAnsi="宋体" w:cs="宋体"/>
          <w:b w:val="0"/>
          <w:bCs w:val="0"/>
          <w:sz w:val="24"/>
          <w:lang w:eastAsia="zh-CN"/>
        </w:rPr>
        <w:t>。</w:t>
      </w:r>
    </w:p>
    <w:p>
      <w:pPr>
        <w:numPr>
          <w:ilvl w:val="-1"/>
          <w:numId w:val="0"/>
        </w:numPr>
        <w:spacing w:line="420" w:lineRule="exact"/>
        <w:ind w:firstLine="480" w:firstLineChars="200"/>
        <w:rPr>
          <w:rFonts w:hint="default" w:ascii="宋体" w:hAnsi="宋体" w:eastAsia="宋体" w:cs="宋体"/>
          <w:b w:val="0"/>
          <w:bCs w:val="0"/>
          <w:sz w:val="24"/>
        </w:rPr>
      </w:pPr>
      <w:r>
        <w:rPr>
          <w:rFonts w:hint="default" w:ascii="宋体" w:hAnsi="宋体" w:eastAsia="宋体" w:cs="宋体"/>
          <w:bCs w:val="0"/>
          <w:sz w:val="24"/>
        </w:rPr>
        <w:t>（4）</w:t>
      </w:r>
      <w:r>
        <w:rPr>
          <w:rFonts w:hint="default" w:ascii="宋体" w:hAnsi="宋体" w:eastAsia="宋体" w:cs="宋体"/>
          <w:b w:val="0"/>
          <w:bCs w:val="0"/>
          <w:sz w:val="24"/>
        </w:rPr>
        <w:t>工程承包人有权暂不支付专业分包人已完成工程项目的剩余款项，直至本条约定的支付条件成就后，按约定支付</w:t>
      </w:r>
      <w:r>
        <w:rPr>
          <w:rFonts w:hint="eastAsia" w:ascii="宋体" w:hAnsi="宋体" w:cs="宋体"/>
          <w:b w:val="0"/>
          <w:bCs w:val="0"/>
          <w:sz w:val="24"/>
          <w:lang w:eastAsia="zh-CN"/>
        </w:rPr>
        <w:t>。</w:t>
      </w:r>
    </w:p>
    <w:p>
      <w:pPr>
        <w:numPr>
          <w:ilvl w:val="-1"/>
          <w:numId w:val="0"/>
        </w:numPr>
        <w:spacing w:line="420" w:lineRule="exact"/>
        <w:ind w:firstLine="480" w:firstLineChars="200"/>
        <w:rPr>
          <w:rFonts w:hint="default" w:ascii="宋体" w:hAnsi="宋体" w:eastAsia="宋体" w:cs="宋体"/>
          <w:b w:val="0"/>
          <w:bCs w:val="0"/>
          <w:sz w:val="24"/>
        </w:rPr>
      </w:pPr>
      <w:r>
        <w:rPr>
          <w:rFonts w:hint="default" w:ascii="宋体" w:hAnsi="宋体" w:eastAsia="宋体" w:cs="宋体"/>
          <w:b w:val="0"/>
          <w:bCs w:val="0"/>
          <w:sz w:val="24"/>
        </w:rPr>
        <w:t>（5）</w:t>
      </w:r>
      <w:r>
        <w:rPr>
          <w:rFonts w:hint="default" w:ascii="宋体" w:hAnsi="宋体" w:eastAsia="宋体" w:cs="宋体"/>
          <w:bCs w:val="0"/>
          <w:sz w:val="24"/>
        </w:rPr>
        <w:t>专业分包人未足额支付民工工资或存在其他拖欠款项的，工程承包人有权根据有权机关的要求、指令，将应付专业分包人的工程款直接用于为专业分包人垫付民工工资或拖欠费用。</w:t>
      </w:r>
    </w:p>
    <w:p>
      <w:pPr>
        <w:numPr>
          <w:ilvl w:val="-1"/>
          <w:numId w:val="0"/>
        </w:numPr>
        <w:spacing w:line="420" w:lineRule="exact"/>
        <w:ind w:firstLine="720" w:firstLineChars="300"/>
        <w:rPr>
          <w:rFonts w:hint="default" w:ascii="宋体" w:hAnsi="宋体" w:eastAsia="宋体" w:cs="宋体"/>
          <w:bCs w:val="0"/>
          <w:sz w:val="24"/>
        </w:rPr>
      </w:pPr>
      <w:r>
        <w:rPr>
          <w:rFonts w:hint="default" w:ascii="宋体" w:hAnsi="宋体" w:eastAsia="宋体" w:cs="宋体"/>
          <w:bCs w:val="0"/>
          <w:sz w:val="24"/>
        </w:rPr>
        <w:t>注：本合同</w:t>
      </w:r>
      <w:r>
        <w:rPr>
          <w:rFonts w:hint="default" w:ascii="宋体" w:hAnsi="宋体" w:eastAsia="宋体" w:cs="宋体"/>
          <w:b w:val="0"/>
          <w:bCs w:val="0"/>
          <w:sz w:val="24"/>
        </w:rPr>
        <w:t>自动</w:t>
      </w:r>
      <w:r>
        <w:rPr>
          <w:rFonts w:hint="default" w:ascii="宋体" w:hAnsi="宋体" w:eastAsia="宋体" w:cs="宋体"/>
          <w:bCs w:val="0"/>
          <w:sz w:val="24"/>
        </w:rPr>
        <w:t>终止</w:t>
      </w:r>
      <w:r>
        <w:rPr>
          <w:rFonts w:hint="default" w:ascii="宋体" w:hAnsi="宋体" w:eastAsia="宋体" w:cs="宋体"/>
          <w:b w:val="0"/>
          <w:bCs w:val="0"/>
          <w:sz w:val="24"/>
        </w:rPr>
        <w:t>的</w:t>
      </w:r>
      <w:r>
        <w:rPr>
          <w:rFonts w:hint="default" w:ascii="宋体" w:hAnsi="宋体" w:eastAsia="宋体" w:cs="宋体"/>
          <w:bCs w:val="0"/>
          <w:sz w:val="24"/>
        </w:rPr>
        <w:t>，本合同约定中对终止后双方权利、义务有影响的条款以及合同约定的违约、赔偿的条款仍对双方有效。</w:t>
      </w:r>
    </w:p>
    <w:p>
      <w:pPr>
        <w:numPr>
          <w:ilvl w:val="0"/>
          <w:numId w:val="0"/>
        </w:numPr>
        <w:spacing w:line="420" w:lineRule="exact"/>
        <w:ind w:firstLine="420" w:firstLineChars="0"/>
        <w:rPr>
          <w:rFonts w:ascii="宋体" w:hAnsi="宋体"/>
          <w:b/>
          <w:bCs/>
          <w:sz w:val="24"/>
        </w:rPr>
      </w:pPr>
      <w:r>
        <w:rPr>
          <w:rFonts w:hint="eastAsia" w:ascii="宋体" w:hAnsi="宋体"/>
          <w:b/>
          <w:bCs/>
          <w:sz w:val="24"/>
        </w:rPr>
        <w:t>第十四条</w:t>
      </w:r>
      <w:r>
        <w:rPr>
          <w:rFonts w:ascii="宋体" w:hAnsi="宋体"/>
          <w:b/>
          <w:bCs/>
          <w:sz w:val="24"/>
        </w:rPr>
        <w:t xml:space="preserve"> </w:t>
      </w:r>
      <w:r>
        <w:rPr>
          <w:rFonts w:hint="eastAsia" w:ascii="宋体" w:hAnsi="宋体"/>
          <w:b/>
          <w:bCs/>
          <w:sz w:val="24"/>
        </w:rPr>
        <w:t>索赔</w:t>
      </w:r>
    </w:p>
    <w:p>
      <w:pPr>
        <w:spacing w:line="420" w:lineRule="exact"/>
        <w:ind w:firstLine="420"/>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工程承包人根据总包合同向发包人递交索赔意向通知或其它资料时，专业分包人应予以积极配合，保持并出示相应资料，以便工程承包人能遵守总包合同。</w:t>
      </w:r>
    </w:p>
    <w:p>
      <w:pPr>
        <w:spacing w:line="420" w:lineRule="exact"/>
        <w:ind w:firstLine="420"/>
        <w:rPr>
          <w:rFonts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当本合同的一方向另一方提出索赔时，应有正当的索赔理由，并有索赔事件发生时有效的相应证据。</w:t>
      </w:r>
    </w:p>
    <w:p>
      <w:pPr>
        <w:spacing w:line="420" w:lineRule="exact"/>
        <w:ind w:firstLine="420"/>
        <w:rPr>
          <w:rFonts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工程承包人未按约定履行自己的各项义务或发生错误，以及应由工程承包人承担责任的其他情况，造成工作时间延误和（或）专业分包人不能及时得到合同报酬及专业分包人的其他经济损失，专业分包人可按下列程序以书面形式向工程承包人索赔：</w:t>
      </w:r>
    </w:p>
    <w:p>
      <w:pPr>
        <w:numPr>
          <w:ilvl w:val="255"/>
          <w:numId w:val="0"/>
        </w:numPr>
        <w:spacing w:line="420" w:lineRule="exact"/>
        <w:ind w:firstLine="480" w:firstLineChars="200"/>
        <w:rPr>
          <w:rFonts w:ascii="宋体" w:hAnsi="宋体"/>
          <w:sz w:val="24"/>
        </w:rPr>
      </w:pPr>
      <w:r>
        <w:rPr>
          <w:rFonts w:hint="eastAsia" w:ascii="宋体" w:hAnsi="宋体"/>
          <w:sz w:val="24"/>
        </w:rPr>
        <w:t>（1）索赔事件发生后</w:t>
      </w:r>
      <w:r>
        <w:rPr>
          <w:rFonts w:ascii="宋体" w:hAnsi="宋体"/>
          <w:sz w:val="24"/>
        </w:rPr>
        <w:t>21</w:t>
      </w:r>
      <w:r>
        <w:rPr>
          <w:rFonts w:hint="eastAsia" w:ascii="宋体" w:hAnsi="宋体"/>
          <w:sz w:val="24"/>
          <w:lang w:val="en-US" w:eastAsia="zh-CN"/>
        </w:rPr>
        <w:t>日</w:t>
      </w:r>
      <w:r>
        <w:rPr>
          <w:rFonts w:ascii="宋体" w:hAnsi="宋体"/>
          <w:sz w:val="24"/>
        </w:rPr>
        <w:t>内，向</w:t>
      </w:r>
      <w:r>
        <w:rPr>
          <w:rFonts w:hint="eastAsia" w:ascii="宋体" w:hAnsi="宋体"/>
          <w:sz w:val="24"/>
        </w:rPr>
        <w:t>工程承包人项目经理发出索赔意向通知。</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2）发出索赔意向通知后21</w:t>
      </w:r>
      <w:r>
        <w:rPr>
          <w:rFonts w:hint="eastAsia" w:ascii="宋体" w:hAnsi="宋体"/>
          <w:sz w:val="24"/>
          <w:lang w:val="en-US" w:eastAsia="zh-CN"/>
        </w:rPr>
        <w:t>日</w:t>
      </w:r>
      <w:r>
        <w:rPr>
          <w:rFonts w:ascii="宋体" w:hAnsi="宋体"/>
          <w:sz w:val="24"/>
        </w:rPr>
        <w:t>内，向</w:t>
      </w:r>
      <w:r>
        <w:rPr>
          <w:rFonts w:hint="eastAsia" w:ascii="宋体" w:hAnsi="宋体"/>
          <w:sz w:val="24"/>
        </w:rPr>
        <w:t>工程承包人项目经理提出延长工作时间和（或）补偿经济损失的索赔报告及有关资料。</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工程承包人项目经理在收到专业分包人送交的索赔报告和有关资料后，于</w:t>
      </w:r>
      <w:r>
        <w:rPr>
          <w:rFonts w:ascii="宋体" w:hAnsi="宋体"/>
          <w:sz w:val="24"/>
        </w:rPr>
        <w:t>21</w:t>
      </w:r>
      <w:r>
        <w:rPr>
          <w:rFonts w:hint="eastAsia" w:ascii="宋体" w:hAnsi="宋体"/>
          <w:sz w:val="24"/>
          <w:lang w:val="en-US" w:eastAsia="zh-CN"/>
        </w:rPr>
        <w:t>日</w:t>
      </w:r>
      <w:r>
        <w:rPr>
          <w:rFonts w:ascii="宋体" w:hAnsi="宋体"/>
          <w:sz w:val="24"/>
        </w:rPr>
        <w:t>内给予答复，或要求</w:t>
      </w:r>
      <w:r>
        <w:rPr>
          <w:rFonts w:hint="eastAsia" w:ascii="宋体" w:hAnsi="宋体"/>
          <w:sz w:val="24"/>
        </w:rPr>
        <w:t>专业分包人进一步补充索赔理由和证据。</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工程承包人项目经理在收到专业分包人送交的索赔报告和有关资料后</w:t>
      </w:r>
      <w:r>
        <w:rPr>
          <w:rFonts w:ascii="宋体" w:hAnsi="宋体"/>
          <w:sz w:val="24"/>
        </w:rPr>
        <w:t>21</w:t>
      </w:r>
      <w:r>
        <w:rPr>
          <w:rFonts w:hint="eastAsia" w:ascii="宋体" w:hAnsi="宋体"/>
          <w:sz w:val="24"/>
          <w:lang w:val="en-US" w:eastAsia="zh-CN"/>
        </w:rPr>
        <w:t>日</w:t>
      </w:r>
      <w:r>
        <w:rPr>
          <w:rFonts w:ascii="宋体" w:hAnsi="宋体"/>
          <w:sz w:val="24"/>
        </w:rPr>
        <w:t>内未予答复或未对</w:t>
      </w:r>
      <w:r>
        <w:rPr>
          <w:rFonts w:hint="eastAsia" w:ascii="宋体" w:hAnsi="宋体"/>
          <w:sz w:val="24"/>
        </w:rPr>
        <w:t>专业分包人作进一步要求，视为该项索赔已经认可。</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5）当该项索赔事件持续进行时，</w:t>
      </w:r>
      <w:r>
        <w:rPr>
          <w:rFonts w:hint="eastAsia" w:ascii="宋体" w:hAnsi="宋体"/>
          <w:sz w:val="24"/>
        </w:rPr>
        <w:t>专业分包人应当阶段性地向工程承包人发出索赔意向，在索赔事件终了后</w:t>
      </w:r>
      <w:r>
        <w:rPr>
          <w:rFonts w:ascii="宋体" w:hAnsi="宋体"/>
          <w:sz w:val="24"/>
        </w:rPr>
        <w:t>21天</w:t>
      </w:r>
      <w:r>
        <w:rPr>
          <w:rFonts w:hint="eastAsia" w:ascii="宋体" w:hAnsi="宋体"/>
          <w:sz w:val="24"/>
          <w:lang w:val="en-US" w:eastAsia="zh-CN"/>
        </w:rPr>
        <w:t>日</w:t>
      </w:r>
      <w:r>
        <w:rPr>
          <w:rFonts w:ascii="宋体" w:hAnsi="宋体"/>
          <w:sz w:val="24"/>
        </w:rPr>
        <w:t>，向</w:t>
      </w:r>
      <w:r>
        <w:rPr>
          <w:rFonts w:hint="eastAsia" w:ascii="宋体" w:hAnsi="宋体"/>
          <w:sz w:val="24"/>
        </w:rPr>
        <w:t>工程承包人项目经理送交索赔的有关资料和最终索赔报告。索赔答复程序与（</w:t>
      </w:r>
      <w:r>
        <w:rPr>
          <w:rFonts w:ascii="宋体" w:hAnsi="宋体"/>
          <w:sz w:val="24"/>
        </w:rPr>
        <w:t>3）、（4）规定相同。</w:t>
      </w:r>
    </w:p>
    <w:p>
      <w:pPr>
        <w:spacing w:line="420" w:lineRule="exact"/>
        <w:ind w:firstLine="480" w:firstLineChars="200"/>
        <w:rPr>
          <w:rFonts w:ascii="宋体" w:hAnsi="宋体"/>
          <w:sz w:val="24"/>
        </w:rPr>
      </w:pPr>
      <w:r>
        <w:rPr>
          <w:rFonts w:hint="eastAsia" w:ascii="宋体" w:hAnsi="宋体"/>
          <w:sz w:val="24"/>
        </w:rPr>
        <w:t>4</w:t>
      </w:r>
      <w:r>
        <w:rPr>
          <w:rFonts w:hint="eastAsia" w:ascii="宋体" w:hAnsi="宋体"/>
          <w:sz w:val="24"/>
          <w:lang w:val="en-US" w:eastAsia="zh-CN"/>
        </w:rPr>
        <w:t>.</w:t>
      </w:r>
      <w:r>
        <w:rPr>
          <w:rFonts w:hint="eastAsia" w:ascii="宋体" w:hAnsi="宋体"/>
          <w:sz w:val="24"/>
        </w:rPr>
        <w:t>专业分包人未按约定履行自己的各项义务或发生错误，给工程承包人造成经济损失，工程承包人可按上述程序和时限以书面形式向专业分包人索赔。</w:t>
      </w:r>
    </w:p>
    <w:p>
      <w:pPr>
        <w:spacing w:line="360" w:lineRule="auto"/>
        <w:ind w:firstLine="482" w:firstLineChars="200"/>
        <w:rPr>
          <w:rFonts w:ascii="宋体" w:hAnsi="宋体"/>
          <w:b/>
          <w:bCs/>
          <w:sz w:val="24"/>
          <w:lang w:val="en-GB"/>
        </w:rPr>
      </w:pPr>
      <w:r>
        <w:rPr>
          <w:rFonts w:hint="eastAsia" w:ascii="宋体" w:hAnsi="宋体"/>
          <w:b/>
          <w:bCs/>
          <w:sz w:val="24"/>
        </w:rPr>
        <w:t>第十五条</w:t>
      </w:r>
      <w:r>
        <w:rPr>
          <w:rFonts w:ascii="宋体" w:hAnsi="宋体"/>
          <w:b/>
          <w:bCs/>
          <w:sz w:val="24"/>
        </w:rPr>
        <w:t xml:space="preserve"> </w:t>
      </w:r>
      <w:r>
        <w:rPr>
          <w:rFonts w:hint="eastAsia" w:ascii="宋体" w:hAnsi="宋体"/>
          <w:b/>
          <w:bCs/>
          <w:sz w:val="24"/>
          <w:lang w:val="en-GB"/>
        </w:rPr>
        <w:t>争议的处理方法</w:t>
      </w:r>
    </w:p>
    <w:p>
      <w:pPr>
        <w:spacing w:line="420" w:lineRule="exact"/>
        <w:ind w:firstLine="420"/>
        <w:rPr>
          <w:rFonts w:ascii="宋体" w:hAnsi="宋体"/>
          <w:sz w:val="24"/>
        </w:rPr>
      </w:pPr>
      <w:r>
        <w:rPr>
          <w:rFonts w:hint="eastAsia" w:ascii="宋体" w:hAnsi="宋体"/>
          <w:sz w:val="24"/>
        </w:rPr>
        <w:t>凡因本合同引起或与本合同有关的任何争议，双方首先协商解决，协商不成或者不同意协商的，一方可向工程承包人所在地有管辖权的人民法院提起诉讼。一方通过诉讼方式向相对一方提出主张实现债权所需的一切费用包括但不限于律师费、诉讼费、保全费、差旅费、鉴定费等，由违约方承担。</w:t>
      </w:r>
    </w:p>
    <w:p>
      <w:pPr>
        <w:spacing w:line="420" w:lineRule="exact"/>
        <w:ind w:firstLine="420"/>
        <w:rPr>
          <w:rFonts w:ascii="宋体" w:hAnsi="宋体"/>
          <w:b/>
          <w:bCs/>
          <w:sz w:val="24"/>
        </w:rPr>
      </w:pPr>
      <w:r>
        <w:rPr>
          <w:rFonts w:hint="eastAsia" w:ascii="宋体" w:hAnsi="宋体"/>
          <w:b/>
          <w:bCs/>
          <w:sz w:val="24"/>
        </w:rPr>
        <w:t>第十六条</w:t>
      </w:r>
      <w:r>
        <w:rPr>
          <w:rFonts w:ascii="宋体" w:hAnsi="宋体"/>
          <w:b/>
          <w:bCs/>
          <w:sz w:val="24"/>
        </w:rPr>
        <w:t xml:space="preserve"> </w:t>
      </w:r>
      <w:r>
        <w:rPr>
          <w:rFonts w:hint="eastAsia" w:ascii="宋体" w:hAnsi="宋体"/>
          <w:b/>
          <w:bCs/>
          <w:sz w:val="24"/>
        </w:rPr>
        <w:t>禁止转包或再分包</w:t>
      </w:r>
    </w:p>
    <w:p>
      <w:pPr>
        <w:spacing w:line="420" w:lineRule="exact"/>
        <w:ind w:firstLine="480" w:firstLineChars="200"/>
        <w:rPr>
          <w:rFonts w:ascii="宋体" w:hAnsi="宋体"/>
          <w:sz w:val="24"/>
        </w:rPr>
      </w:pPr>
      <w:r>
        <w:rPr>
          <w:rFonts w:hint="eastAsia" w:ascii="宋体" w:hAnsi="宋体"/>
          <w:sz w:val="24"/>
        </w:rPr>
        <w:t>专业分包人不得将本合同项下的分包作业转包或再分包给他人，如专业分包人发生转包或再分包的情形，工程承包人书面通知之日起5日内要求专业分包人整改完成，专业分包人并向工程承包人支付</w:t>
      </w:r>
      <w:r>
        <w:rPr>
          <w:rFonts w:hint="eastAsia" w:ascii="宋体" w:hAnsi="宋体"/>
          <w:b/>
          <w:bCs/>
          <w:sz w:val="24"/>
          <w:u w:val="single"/>
        </w:rPr>
        <w:t>50000.00</w:t>
      </w:r>
      <w:r>
        <w:rPr>
          <w:rFonts w:hint="eastAsia" w:ascii="宋体" w:hAnsi="宋体"/>
          <w:sz w:val="24"/>
        </w:rPr>
        <w:t>元违约金；如专业分包人未限期整改或拒绝整改，工程承包人有权解除合同，专业分包人承担工程承包人所有损失（包括</w:t>
      </w:r>
      <w:r>
        <w:rPr>
          <w:rFonts w:hint="eastAsia" w:ascii="宋体" w:hAnsi="宋体"/>
          <w:sz w:val="24"/>
          <w:lang w:val="en-US" w:eastAsia="zh-CN"/>
        </w:rPr>
        <w:t>但</w:t>
      </w:r>
      <w:r>
        <w:rPr>
          <w:rFonts w:hint="eastAsia" w:ascii="宋体" w:hAnsi="宋体"/>
          <w:sz w:val="24"/>
        </w:rPr>
        <w:t>不限于工期延误损失、委托第三方施工的费用等）并承担法律责任。</w:t>
      </w:r>
    </w:p>
    <w:p>
      <w:pPr>
        <w:spacing w:line="420" w:lineRule="exact"/>
        <w:ind w:firstLine="420"/>
        <w:rPr>
          <w:rFonts w:ascii="宋体" w:hAnsi="宋体"/>
          <w:b/>
          <w:bCs/>
          <w:sz w:val="24"/>
        </w:rPr>
      </w:pPr>
      <w:r>
        <w:rPr>
          <w:rFonts w:hint="eastAsia" w:ascii="宋体" w:hAnsi="宋体"/>
          <w:b/>
          <w:bCs/>
          <w:sz w:val="24"/>
        </w:rPr>
        <w:t>第十七条</w:t>
      </w:r>
      <w:r>
        <w:rPr>
          <w:rFonts w:ascii="宋体" w:hAnsi="宋体"/>
          <w:b/>
          <w:bCs/>
          <w:sz w:val="24"/>
        </w:rPr>
        <w:t xml:space="preserve"> </w:t>
      </w:r>
      <w:r>
        <w:rPr>
          <w:rFonts w:hint="eastAsia" w:ascii="宋体" w:hAnsi="宋体"/>
          <w:b/>
          <w:bCs/>
          <w:sz w:val="24"/>
        </w:rPr>
        <w:t>不可抗力</w:t>
      </w:r>
    </w:p>
    <w:p>
      <w:pPr>
        <w:spacing w:line="420" w:lineRule="exact"/>
        <w:rPr>
          <w:rFonts w:ascii="宋体" w:hAnsi="宋体"/>
          <w:sz w:val="24"/>
        </w:rPr>
      </w:pPr>
      <w:r>
        <w:rPr>
          <w:rFonts w:ascii="宋体" w:hAnsi="宋体"/>
          <w:sz w:val="24"/>
        </w:rPr>
        <w:t xml:space="preserve">    </w:t>
      </w:r>
      <w:r>
        <w:rPr>
          <w:rFonts w:hint="eastAsia" w:ascii="宋体" w:hAnsi="宋体"/>
          <w:sz w:val="24"/>
        </w:rPr>
        <w:t>1</w:t>
      </w:r>
      <w:r>
        <w:rPr>
          <w:rFonts w:hint="eastAsia" w:ascii="宋体" w:hAnsi="宋体"/>
          <w:sz w:val="24"/>
          <w:lang w:val="en-US" w:eastAsia="zh-CN"/>
        </w:rPr>
        <w:t>.</w:t>
      </w:r>
      <w:r>
        <w:rPr>
          <w:rFonts w:ascii="宋体" w:hAnsi="宋体"/>
          <w:sz w:val="24"/>
        </w:rPr>
        <w:t>本合同中不可抗力的定义与总包合同中的定义相同。</w:t>
      </w:r>
    </w:p>
    <w:p>
      <w:pPr>
        <w:spacing w:line="420" w:lineRule="exact"/>
        <w:rPr>
          <w:rFonts w:ascii="宋体" w:hAnsi="宋体"/>
          <w:sz w:val="24"/>
        </w:rPr>
      </w:pPr>
      <w:r>
        <w:rPr>
          <w:rFonts w:ascii="宋体" w:hAnsi="宋体"/>
          <w:sz w:val="24"/>
        </w:rPr>
        <w:t xml:space="preserve">    </w:t>
      </w:r>
      <w:r>
        <w:rPr>
          <w:rFonts w:hint="eastAsia" w:ascii="宋体" w:hAnsi="宋体"/>
          <w:sz w:val="24"/>
        </w:rPr>
        <w:t>2</w:t>
      </w:r>
      <w:r>
        <w:rPr>
          <w:rFonts w:hint="eastAsia" w:ascii="宋体" w:hAnsi="宋体"/>
          <w:sz w:val="24"/>
          <w:lang w:val="en-US" w:eastAsia="zh-CN"/>
        </w:rPr>
        <w:t>.</w:t>
      </w:r>
      <w:r>
        <w:rPr>
          <w:rFonts w:ascii="宋体" w:hAnsi="宋体"/>
          <w:sz w:val="24"/>
        </w:rPr>
        <w:t>不可抗力事件发生后，</w:t>
      </w:r>
      <w:r>
        <w:rPr>
          <w:rFonts w:hint="eastAsia" w:ascii="宋体" w:hAnsi="宋体"/>
          <w:sz w:val="24"/>
        </w:rPr>
        <w:t>专业分包人应立即通知工程承包人项目经理，并在力所能及的条件下迅速采取措施，尽力减少损失，工程承包人应协助专业分包人采取措施。工程承包人项目经理认为专业分包人应当暂停工作，专业分包人应暂停工作。不可抗力事件结束后</w:t>
      </w:r>
      <w:r>
        <w:rPr>
          <w:rFonts w:ascii="宋体" w:hAnsi="宋体"/>
          <w:sz w:val="24"/>
        </w:rPr>
        <w:t>48小时内</w:t>
      </w:r>
      <w:r>
        <w:rPr>
          <w:rFonts w:hint="eastAsia" w:ascii="宋体" w:hAnsi="宋体"/>
          <w:sz w:val="24"/>
        </w:rPr>
        <w:t>专业分包人向工程承包人项目经理通报受害情况和损失情况，及预计清理和修复的费用。不可抗力事件持续发生，专业分包人应每隔</w:t>
      </w:r>
      <w:r>
        <w:rPr>
          <w:rFonts w:ascii="宋体" w:hAnsi="宋体"/>
          <w:sz w:val="24"/>
        </w:rPr>
        <w:t>7天向</w:t>
      </w:r>
      <w:r>
        <w:rPr>
          <w:rFonts w:hint="eastAsia" w:ascii="宋体" w:hAnsi="宋体"/>
          <w:sz w:val="24"/>
        </w:rPr>
        <w:t>工程承包人项目经理通报一次受害情况。不可抗力结束后</w:t>
      </w:r>
      <w:r>
        <w:rPr>
          <w:rFonts w:ascii="宋体" w:hAnsi="宋体"/>
          <w:sz w:val="24"/>
        </w:rPr>
        <w:t>14</w:t>
      </w:r>
      <w:r>
        <w:rPr>
          <w:rFonts w:hint="eastAsia" w:ascii="宋体" w:hAnsi="宋体"/>
          <w:sz w:val="24"/>
          <w:lang w:val="en-US" w:eastAsia="zh-CN"/>
        </w:rPr>
        <w:t>日</w:t>
      </w:r>
      <w:r>
        <w:rPr>
          <w:rFonts w:ascii="宋体" w:hAnsi="宋体"/>
          <w:sz w:val="24"/>
        </w:rPr>
        <w:t>内，</w:t>
      </w:r>
      <w:r>
        <w:rPr>
          <w:rFonts w:hint="eastAsia" w:ascii="宋体" w:hAnsi="宋体"/>
          <w:sz w:val="24"/>
        </w:rPr>
        <w:t>专业分包人应向工程承包人项目经理提交清理和修复费用的正式报告和有关资料。</w:t>
      </w:r>
    </w:p>
    <w:p>
      <w:pPr>
        <w:spacing w:line="420" w:lineRule="exact"/>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因不可抗力事件导致的费用和延误的工作时间由双方按以下办法分别承担：</w:t>
      </w:r>
    </w:p>
    <w:p>
      <w:pPr>
        <w:spacing w:line="420" w:lineRule="exact"/>
        <w:ind w:firstLine="480" w:firstLineChars="200"/>
        <w:rPr>
          <w:rFonts w:ascii="宋体" w:hAnsi="宋体"/>
          <w:sz w:val="24"/>
        </w:rPr>
      </w:pPr>
      <w:r>
        <w:rPr>
          <w:rFonts w:hint="eastAsia" w:ascii="宋体" w:hAnsi="宋体"/>
          <w:sz w:val="24"/>
        </w:rPr>
        <w:t>（1）工程本身的损害、因工程损害导致第三人人员伤亡和财产损失以及运至施工场地用于专业作业的材料和待安装的设备的损害在未移交专业分包人之前由工程承包人承担，如已移交专业分包人，则由专业分包人承担。</w:t>
      </w:r>
    </w:p>
    <w:p>
      <w:pPr>
        <w:spacing w:line="420" w:lineRule="exact"/>
        <w:ind w:left="420"/>
        <w:rPr>
          <w:rFonts w:ascii="宋体" w:hAnsi="宋体"/>
          <w:sz w:val="24"/>
        </w:rPr>
      </w:pPr>
      <w:r>
        <w:rPr>
          <w:rFonts w:hint="eastAsia" w:ascii="宋体" w:hAnsi="宋体"/>
          <w:sz w:val="24"/>
        </w:rPr>
        <w:t>（2）工程承包人和专业分包人的人员伤亡由其所在单位负责，并承担相应费用。</w:t>
      </w:r>
    </w:p>
    <w:p>
      <w:pPr>
        <w:spacing w:line="420" w:lineRule="exact"/>
        <w:ind w:left="420"/>
        <w:rPr>
          <w:rFonts w:ascii="宋体" w:hAnsi="宋体"/>
          <w:sz w:val="24"/>
        </w:rPr>
      </w:pPr>
      <w:r>
        <w:rPr>
          <w:rFonts w:hint="eastAsia" w:ascii="宋体" w:hAnsi="宋体"/>
          <w:sz w:val="24"/>
        </w:rPr>
        <w:t>（3）专业分包人自有机械设备损坏及停工损失，由专业分包人自行承担。</w:t>
      </w:r>
    </w:p>
    <w:p>
      <w:pPr>
        <w:spacing w:line="420" w:lineRule="exact"/>
        <w:ind w:left="420"/>
        <w:rPr>
          <w:rFonts w:ascii="宋体" w:hAnsi="宋体"/>
          <w:sz w:val="24"/>
        </w:rPr>
      </w:pPr>
      <w:r>
        <w:rPr>
          <w:rFonts w:hint="eastAsia" w:ascii="宋体" w:hAnsi="宋体"/>
          <w:sz w:val="24"/>
        </w:rPr>
        <w:t>（4）工程承包人提供给专业分包人使用的机械设备损坏，由工程承包人承担，但停工损失由专业分包人自行承担。</w:t>
      </w:r>
    </w:p>
    <w:p>
      <w:pPr>
        <w:spacing w:line="420" w:lineRule="exact"/>
        <w:ind w:left="345"/>
        <w:rPr>
          <w:rFonts w:ascii="宋体" w:hAnsi="宋体"/>
          <w:sz w:val="24"/>
        </w:rPr>
      </w:pPr>
      <w:r>
        <w:rPr>
          <w:rFonts w:ascii="宋体" w:hAnsi="宋体"/>
          <w:sz w:val="24"/>
        </w:rPr>
        <w:t xml:space="preserve"> </w:t>
      </w:r>
      <w:r>
        <w:rPr>
          <w:rFonts w:hint="eastAsia" w:ascii="宋体" w:hAnsi="宋体"/>
          <w:sz w:val="24"/>
        </w:rPr>
        <w:t>（5）延误的工作时间相应顺延。</w:t>
      </w:r>
    </w:p>
    <w:p>
      <w:pPr>
        <w:spacing w:line="420" w:lineRule="exact"/>
        <w:ind w:firstLine="480" w:firstLineChars="200"/>
        <w:rPr>
          <w:rFonts w:ascii="宋体" w:hAnsi="宋体"/>
          <w:sz w:val="24"/>
        </w:rPr>
      </w:pPr>
      <w:r>
        <w:rPr>
          <w:rFonts w:hint="eastAsia" w:ascii="宋体" w:hAnsi="宋体"/>
          <w:sz w:val="24"/>
        </w:rPr>
        <w:t>4</w:t>
      </w:r>
      <w:r>
        <w:rPr>
          <w:rFonts w:hint="eastAsia" w:ascii="宋体" w:hAnsi="宋体"/>
          <w:sz w:val="24"/>
          <w:lang w:val="en-US" w:eastAsia="zh-CN"/>
        </w:rPr>
        <w:t>.</w:t>
      </w:r>
      <w:r>
        <w:rPr>
          <w:rFonts w:hint="eastAsia" w:ascii="宋体" w:hAnsi="宋体"/>
          <w:sz w:val="24"/>
        </w:rPr>
        <w:t>因合同一方迟延履行合同后发生不可抗力的，不能免除迟延履行方的相应责任。</w:t>
      </w:r>
    </w:p>
    <w:p>
      <w:pPr>
        <w:spacing w:line="420" w:lineRule="exact"/>
        <w:ind w:firstLine="480" w:firstLineChars="200"/>
        <w:rPr>
          <w:rFonts w:ascii="宋体" w:hAnsi="宋体"/>
          <w:sz w:val="24"/>
        </w:rPr>
      </w:pPr>
      <w:r>
        <w:rPr>
          <w:rFonts w:hint="eastAsia" w:ascii="宋体" w:hAnsi="宋体"/>
          <w:sz w:val="24"/>
        </w:rPr>
        <w:t>5</w:t>
      </w:r>
      <w:r>
        <w:rPr>
          <w:rFonts w:hint="eastAsia" w:ascii="宋体" w:hAnsi="宋体"/>
          <w:sz w:val="24"/>
          <w:lang w:val="en-US" w:eastAsia="zh-CN"/>
        </w:rPr>
        <w:t>.</w:t>
      </w:r>
      <w:r>
        <w:rPr>
          <w:rFonts w:hint="eastAsia" w:ascii="宋体" w:hAnsi="宋体"/>
          <w:sz w:val="24"/>
        </w:rPr>
        <w:t>其他因素（如航空限高）影响专业分包人履行合同约定义务的，已经引起或将引起工期延误的，由专业分包人向工程承包人提请顺延工期报告，由此导致专业分包人停工、窝工的费用（施工降效在综合单价中考虑，不在此类费用损失考虑中）损失由工程承包人依据专业分包人提供的相应工期和费用损失资料向分包人提出并由发包人认可后进行支付；因此引起或将引起工期延误，发包人要求赶工的，由此增加的赶工费用由工程承包人依据专业分包人提供的相应费用增加资料向发包人提出并经发包人认可后进行支付。</w:t>
      </w:r>
    </w:p>
    <w:p>
      <w:pPr>
        <w:spacing w:line="420" w:lineRule="exact"/>
        <w:ind w:firstLine="420"/>
        <w:rPr>
          <w:rFonts w:ascii="宋体" w:hAnsi="宋体"/>
          <w:b/>
          <w:bCs/>
          <w:sz w:val="24"/>
        </w:rPr>
      </w:pPr>
      <w:r>
        <w:rPr>
          <w:rFonts w:hint="eastAsia" w:ascii="宋体" w:hAnsi="宋体"/>
          <w:b/>
          <w:bCs/>
          <w:sz w:val="24"/>
        </w:rPr>
        <w:t>第十八条</w:t>
      </w:r>
      <w:r>
        <w:rPr>
          <w:rFonts w:ascii="宋体" w:hAnsi="宋体"/>
          <w:b/>
          <w:bCs/>
          <w:sz w:val="24"/>
        </w:rPr>
        <w:t xml:space="preserve"> </w:t>
      </w:r>
      <w:r>
        <w:rPr>
          <w:rFonts w:hint="eastAsia" w:ascii="宋体" w:hAnsi="宋体"/>
          <w:b/>
          <w:bCs/>
          <w:sz w:val="24"/>
        </w:rPr>
        <w:t>文物和地下障碍物</w:t>
      </w:r>
    </w:p>
    <w:p>
      <w:pPr>
        <w:spacing w:line="420" w:lineRule="exact"/>
        <w:ind w:firstLine="420"/>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在专业作业中发现古墓、古建筑遗址等文物和化石或其他有考古、地质研究价值的物品时，专业分包人应立即保护好现场，并于</w:t>
      </w:r>
      <w:r>
        <w:rPr>
          <w:rFonts w:ascii="宋体" w:hAnsi="宋体"/>
          <w:sz w:val="24"/>
        </w:rPr>
        <w:t>4小时内以书面形式通知</w:t>
      </w:r>
      <w:r>
        <w:rPr>
          <w:rFonts w:hint="eastAsia" w:ascii="宋体" w:hAnsi="宋体"/>
          <w:sz w:val="24"/>
        </w:rPr>
        <w:t>工程承包人项目经理，工程承包人项目经理应于收到书面通知后</w:t>
      </w:r>
      <w:r>
        <w:rPr>
          <w:rFonts w:ascii="宋体" w:hAnsi="宋体"/>
          <w:sz w:val="24"/>
        </w:rPr>
        <w:t>24小时内报告当地文物管理部门，</w:t>
      </w:r>
      <w:r>
        <w:rPr>
          <w:rFonts w:hint="eastAsia" w:ascii="宋体" w:hAnsi="宋体"/>
          <w:sz w:val="24"/>
        </w:rPr>
        <w:t>工程承包人和专业分包人按文物管理部门的要求采取妥善保护措施。工程承包人承担由此发生的费用，顺延合同工作时间。如专业分包人发现后隐瞒不报或哄抢文物，致使文物遭受破坏，责任者依法承担相应责任。</w:t>
      </w:r>
    </w:p>
    <w:p>
      <w:pPr>
        <w:spacing w:line="420" w:lineRule="exact"/>
        <w:ind w:firstLine="420"/>
        <w:rPr>
          <w:rFonts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专业作业中发现影响工作的地下障碍物时，专业分包人应于</w:t>
      </w:r>
      <w:r>
        <w:rPr>
          <w:rFonts w:ascii="宋体" w:hAnsi="宋体"/>
          <w:sz w:val="24"/>
        </w:rPr>
        <w:t>8小时内以书面形式通知</w:t>
      </w:r>
      <w:r>
        <w:rPr>
          <w:rFonts w:hint="eastAsia" w:ascii="宋体" w:hAnsi="宋体"/>
          <w:sz w:val="24"/>
        </w:rPr>
        <w:t>工程承包人项目经理，同时提出处置方案，工程承包人项目经理收到处置方案后</w:t>
      </w:r>
      <w:r>
        <w:rPr>
          <w:rFonts w:ascii="宋体" w:hAnsi="宋体"/>
          <w:sz w:val="24"/>
        </w:rPr>
        <w:t>24小时内予以认可或提出修正方案，</w:t>
      </w:r>
      <w:r>
        <w:rPr>
          <w:rFonts w:hint="eastAsia" w:ascii="宋体" w:hAnsi="宋体"/>
          <w:sz w:val="24"/>
        </w:rPr>
        <w:t>工程承包人承担由此发生的费用，顺延合同工作时间。所发现的地下障碍物有归属单位时，工程承包人应报请有关部门协同处置。</w:t>
      </w:r>
    </w:p>
    <w:p>
      <w:pPr>
        <w:spacing w:line="420" w:lineRule="exact"/>
        <w:ind w:firstLine="420"/>
        <w:rPr>
          <w:rFonts w:ascii="宋体" w:hAnsi="宋体"/>
          <w:b/>
          <w:bCs/>
          <w:sz w:val="24"/>
        </w:rPr>
      </w:pPr>
      <w:r>
        <w:rPr>
          <w:rFonts w:hint="eastAsia" w:ascii="宋体" w:hAnsi="宋体"/>
          <w:b/>
          <w:bCs/>
          <w:sz w:val="24"/>
        </w:rPr>
        <w:t>第十九条</w:t>
      </w:r>
      <w:r>
        <w:rPr>
          <w:rFonts w:ascii="宋体" w:hAnsi="宋体"/>
          <w:b/>
          <w:bCs/>
          <w:sz w:val="24"/>
        </w:rPr>
        <w:t xml:space="preserve"> </w:t>
      </w:r>
      <w:r>
        <w:rPr>
          <w:rFonts w:hint="eastAsia" w:ascii="宋体" w:hAnsi="宋体"/>
          <w:b/>
          <w:bCs/>
          <w:sz w:val="24"/>
        </w:rPr>
        <w:t>合同解除</w:t>
      </w:r>
    </w:p>
    <w:p>
      <w:pPr>
        <w:spacing w:line="420" w:lineRule="exac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如果工程承包人不按照本合同的约定支付劳务报酬，专业分包人可以停止工作。停止工作超过</w:t>
      </w:r>
      <w:r>
        <w:rPr>
          <w:rFonts w:ascii="宋体" w:hAnsi="宋体"/>
          <w:sz w:val="24"/>
        </w:rPr>
        <w:t>28</w:t>
      </w:r>
      <w:r>
        <w:rPr>
          <w:rFonts w:hint="eastAsia" w:ascii="宋体" w:hAnsi="宋体"/>
          <w:sz w:val="24"/>
          <w:lang w:val="en-US" w:eastAsia="zh-CN"/>
        </w:rPr>
        <w:t>日</w:t>
      </w:r>
      <w:r>
        <w:rPr>
          <w:rFonts w:ascii="宋体" w:hAnsi="宋体"/>
          <w:sz w:val="24"/>
        </w:rPr>
        <w:t>，</w:t>
      </w:r>
      <w:r>
        <w:rPr>
          <w:rFonts w:hint="eastAsia" w:ascii="宋体" w:hAnsi="宋体"/>
          <w:sz w:val="24"/>
        </w:rPr>
        <w:t>工程承包人仍不支付劳务报酬，专业分包人可以发出通知解除合同。</w:t>
      </w:r>
    </w:p>
    <w:p>
      <w:pPr>
        <w:spacing w:line="420" w:lineRule="exact"/>
        <w:ind w:firstLine="240" w:firstLineChars="100"/>
        <w:rPr>
          <w:rFonts w:ascii="宋体" w:hAnsi="宋体"/>
          <w:sz w:val="24"/>
        </w:rPr>
      </w:pPr>
      <w:r>
        <w:rPr>
          <w:rFonts w:ascii="宋体" w:hAnsi="宋体"/>
          <w:sz w:val="24"/>
        </w:rPr>
        <w:t xml:space="preserve">  </w:t>
      </w:r>
      <w:r>
        <w:rPr>
          <w:rFonts w:hint="eastAsia" w:ascii="宋体" w:hAnsi="宋体"/>
          <w:sz w:val="24"/>
        </w:rPr>
        <w:t>2</w:t>
      </w:r>
      <w:r>
        <w:rPr>
          <w:rFonts w:hint="eastAsia" w:ascii="宋体" w:hAnsi="宋体"/>
          <w:sz w:val="24"/>
          <w:lang w:val="en-US" w:eastAsia="zh-CN"/>
        </w:rPr>
        <w:t>.</w:t>
      </w:r>
      <w:r>
        <w:rPr>
          <w:rFonts w:ascii="宋体" w:hAnsi="宋体"/>
          <w:sz w:val="24"/>
        </w:rPr>
        <w:t>如在</w:t>
      </w:r>
      <w:r>
        <w:rPr>
          <w:rFonts w:hint="eastAsia" w:ascii="宋体" w:hAnsi="宋体"/>
          <w:sz w:val="24"/>
        </w:rPr>
        <w:t>专业分包人没有完全履行本合同义务之前，总包合同或专业分包合同终止，工程承包人应通知专业分包人终止本合同。专业分包人接到通知后应尽快在工程承包人书面通知的合理期限内撤离现场，工程承包人应支付专业分包人已完工程的劳务报酬，并赔偿因此而遭受的损失。</w:t>
      </w:r>
    </w:p>
    <w:p>
      <w:pPr>
        <w:spacing w:line="420" w:lineRule="exact"/>
        <w:ind w:firstLine="240" w:firstLineChars="100"/>
        <w:rPr>
          <w:rFonts w:ascii="宋体" w:hAnsi="宋体"/>
          <w:sz w:val="24"/>
        </w:rPr>
      </w:pPr>
      <w:r>
        <w:rPr>
          <w:rFonts w:ascii="宋体" w:hAnsi="宋体"/>
          <w:sz w:val="24"/>
        </w:rPr>
        <w:t xml:space="preserve">  </w:t>
      </w:r>
      <w:r>
        <w:rPr>
          <w:rFonts w:hint="eastAsia" w:ascii="宋体" w:hAnsi="宋体"/>
          <w:sz w:val="24"/>
        </w:rPr>
        <w:t>3</w:t>
      </w:r>
      <w:r>
        <w:rPr>
          <w:rFonts w:hint="eastAsia" w:ascii="宋体" w:hAnsi="宋体"/>
          <w:sz w:val="24"/>
          <w:lang w:val="en-US" w:eastAsia="zh-CN"/>
        </w:rPr>
        <w:t>.</w:t>
      </w:r>
      <w:r>
        <w:rPr>
          <w:rFonts w:ascii="宋体" w:hAnsi="宋体"/>
          <w:sz w:val="24"/>
        </w:rPr>
        <w:t>如因不可抗力致使本合同无法履行，或因一方违约或因发包人原因造成工程停建或缓建，致使合同无法履行的，</w:t>
      </w:r>
      <w:r>
        <w:rPr>
          <w:rFonts w:hint="eastAsia" w:ascii="宋体" w:hAnsi="宋体"/>
          <w:sz w:val="24"/>
        </w:rPr>
        <w:t>工程承包人和专业分包人可以解除合同。</w:t>
      </w:r>
    </w:p>
    <w:p>
      <w:pPr>
        <w:spacing w:line="420" w:lineRule="exact"/>
        <w:rPr>
          <w:rFonts w:ascii="宋体" w:hAnsi="宋体"/>
          <w:sz w:val="24"/>
        </w:rPr>
      </w:pPr>
      <w:r>
        <w:rPr>
          <w:rFonts w:ascii="宋体" w:hAnsi="宋体"/>
          <w:sz w:val="24"/>
        </w:rPr>
        <w:t>  </w:t>
      </w:r>
      <w:r>
        <w:rPr>
          <w:rFonts w:hint="eastAsia" w:ascii="宋体" w:hAnsi="宋体"/>
          <w:sz w:val="24"/>
        </w:rPr>
        <w:t>4</w:t>
      </w:r>
      <w:r>
        <w:rPr>
          <w:rFonts w:hint="eastAsia" w:ascii="宋体" w:hAnsi="宋体"/>
          <w:sz w:val="24"/>
          <w:lang w:val="en-US" w:eastAsia="zh-CN"/>
        </w:rPr>
        <w:t>.</w:t>
      </w:r>
      <w:r>
        <w:rPr>
          <w:rFonts w:hint="eastAsia" w:ascii="宋体" w:hAnsi="宋体"/>
          <w:sz w:val="24"/>
        </w:rPr>
        <w:t>合同解除后，专业分包人应妥善做好已完工程和剩余材料、设备的保护和移交工作，应尽快在工程承包人书面通知的合理期限内撤出施工场地。工程承包人应为专业分包人撤出提供必要条件，按合同约定支付已完工作劳务报酬。有过错的一方应当赔偿因合同解除给对方造成的损失。合同解除后，不影响双方在合同中约定的结算和清理条款的效力。</w:t>
      </w:r>
    </w:p>
    <w:p>
      <w:pPr>
        <w:pStyle w:val="2"/>
        <w:rPr>
          <w:rFonts w:ascii="宋体" w:hAnsi="宋体"/>
          <w:b/>
          <w:bCs/>
          <w:sz w:val="24"/>
        </w:rPr>
      </w:pPr>
      <w:r>
        <w:rPr>
          <w:rFonts w:ascii="宋体" w:hAnsi="宋体"/>
          <w:sz w:val="24"/>
        </w:rPr>
        <w:t xml:space="preserve">   </w:t>
      </w:r>
      <w:r>
        <w:rPr>
          <w:rFonts w:hint="eastAsia" w:ascii="宋体" w:hAnsi="宋体"/>
          <w:sz w:val="24"/>
          <w:lang w:val="en-US" w:eastAsia="zh-CN"/>
        </w:rPr>
        <w:t xml:space="preserve"> </w:t>
      </w:r>
      <w:r>
        <w:rPr>
          <w:rFonts w:hint="eastAsia" w:ascii="宋体" w:hAnsi="宋体"/>
          <w:b/>
          <w:bCs/>
          <w:sz w:val="24"/>
        </w:rPr>
        <w:t>第二十条</w:t>
      </w:r>
      <w:r>
        <w:rPr>
          <w:rFonts w:ascii="宋体" w:hAnsi="宋体"/>
          <w:b/>
          <w:bCs/>
          <w:sz w:val="24"/>
        </w:rPr>
        <w:t xml:space="preserve"> </w:t>
      </w:r>
      <w:r>
        <w:rPr>
          <w:rFonts w:hint="eastAsia" w:ascii="宋体" w:hAnsi="宋体"/>
          <w:b/>
          <w:bCs/>
          <w:sz w:val="24"/>
        </w:rPr>
        <w:t>合同终止</w:t>
      </w:r>
    </w:p>
    <w:p>
      <w:pPr>
        <w:spacing w:line="420" w:lineRule="exact"/>
        <w:ind w:firstLine="525"/>
        <w:rPr>
          <w:rFonts w:ascii="宋体" w:hAnsi="宋体"/>
          <w:sz w:val="24"/>
        </w:rPr>
      </w:pPr>
      <w:r>
        <w:rPr>
          <w:rFonts w:hint="eastAsia" w:ascii="宋体" w:hAnsi="宋体"/>
          <w:sz w:val="24"/>
        </w:rPr>
        <w:t>双方履行完合同全部义务，劳务报酬价款支付完毕，专业分包人向工程承包人交付专业作业成果，并经工程承包人、发包人、监理、设计、建设行政主管部门等单位验收合格后，本合同即告终止。</w:t>
      </w:r>
    </w:p>
    <w:p>
      <w:pPr>
        <w:spacing w:line="360" w:lineRule="auto"/>
        <w:ind w:firstLine="472" w:firstLineChars="196"/>
        <w:rPr>
          <w:rFonts w:ascii="宋体" w:hAnsi="宋体"/>
          <w:b/>
          <w:bCs/>
          <w:sz w:val="24"/>
        </w:rPr>
      </w:pPr>
      <w:r>
        <w:rPr>
          <w:rFonts w:hint="eastAsia" w:ascii="宋体" w:hAnsi="宋体"/>
          <w:b/>
          <w:bCs/>
          <w:sz w:val="24"/>
        </w:rPr>
        <w:t>第二十一条</w:t>
      </w:r>
      <w:r>
        <w:rPr>
          <w:rFonts w:ascii="宋体" w:hAnsi="宋体"/>
          <w:b/>
          <w:bCs/>
          <w:sz w:val="24"/>
        </w:rPr>
        <w:t xml:space="preserve"> </w:t>
      </w:r>
      <w:r>
        <w:rPr>
          <w:rFonts w:hint="eastAsia" w:ascii="宋体" w:hAnsi="宋体"/>
          <w:b/>
          <w:bCs/>
          <w:sz w:val="24"/>
        </w:rPr>
        <w:t>通知和送达</w:t>
      </w:r>
    </w:p>
    <w:p>
      <w:pPr>
        <w:spacing w:line="360" w:lineRule="auto"/>
        <w:ind w:firstLine="484" w:firstLineChars="202"/>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工程承包人收件地址（送达地址）：</w:t>
      </w:r>
      <w:r>
        <w:rPr>
          <w:rFonts w:ascii="宋体" w:hAnsi="宋体"/>
          <w:sz w:val="24"/>
          <w:u w:val="single"/>
        </w:rPr>
        <w:t xml:space="preserve">江阳区茜草街道张坝景区西门1F </w:t>
      </w:r>
      <w:r>
        <w:rPr>
          <w:rFonts w:hint="eastAsia" w:ascii="宋体" w:hAnsi="宋体"/>
          <w:sz w:val="24"/>
        </w:rPr>
        <w:t>，指定收件人：</w:t>
      </w:r>
      <w:r>
        <w:rPr>
          <w:rFonts w:ascii="宋体" w:hAnsi="宋体"/>
          <w:sz w:val="24"/>
          <w:u w:val="single"/>
        </w:rPr>
        <w:t xml:space="preserve"> 高兴 </w:t>
      </w:r>
      <w:r>
        <w:rPr>
          <w:rFonts w:hint="eastAsia" w:ascii="宋体" w:hAnsi="宋体"/>
          <w:sz w:val="24"/>
        </w:rPr>
        <w:t>，联系电话：</w:t>
      </w:r>
      <w:r>
        <w:rPr>
          <w:rFonts w:hint="eastAsia" w:ascii="宋体" w:hAnsi="宋体"/>
          <w:sz w:val="24"/>
          <w:u w:val="single"/>
        </w:rPr>
        <w:t xml:space="preserve">  18982416030  </w:t>
      </w:r>
      <w:r>
        <w:rPr>
          <w:rFonts w:hint="eastAsia" w:ascii="宋体" w:hAnsi="宋体"/>
          <w:sz w:val="24"/>
        </w:rPr>
        <w:t>，指定收件邮箱：</w:t>
      </w:r>
      <w:r>
        <w:rPr>
          <w:rFonts w:ascii="宋体" w:hAnsi="宋体"/>
          <w:sz w:val="24"/>
          <w:u w:val="single"/>
        </w:rPr>
        <w:t xml:space="preserve">       /         </w:t>
      </w:r>
      <w:r>
        <w:rPr>
          <w:rFonts w:hint="eastAsia" w:ascii="宋体" w:hAnsi="宋体"/>
          <w:sz w:val="24"/>
        </w:rPr>
        <w:t>；</w:t>
      </w:r>
    </w:p>
    <w:p>
      <w:pPr>
        <w:spacing w:line="360" w:lineRule="auto"/>
        <w:rPr>
          <w:rFonts w:ascii="宋体" w:hAnsi="宋体"/>
          <w:sz w:val="24"/>
        </w:rPr>
      </w:pPr>
      <w:r>
        <w:rPr>
          <w:rFonts w:hint="eastAsia" w:ascii="宋体" w:hAnsi="宋体"/>
          <w:sz w:val="24"/>
        </w:rPr>
        <w:t>专业分包人收件地址（送达地址）：</w:t>
      </w:r>
      <w:r>
        <w:rPr>
          <w:rFonts w:hint="eastAsia" w:ascii="宋体" w:hAnsi="宋体"/>
          <w:sz w:val="24"/>
          <w:u w:val="single"/>
        </w:rPr>
        <w:t xml:space="preserve">                      </w:t>
      </w:r>
      <w:r>
        <w:rPr>
          <w:rFonts w:hint="eastAsia" w:ascii="宋体" w:hAnsi="宋体"/>
          <w:sz w:val="24"/>
        </w:rPr>
        <w:t>，指定收件人：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，指定收件邮箱：</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w:t>
      </w:r>
    </w:p>
    <w:p>
      <w:pPr>
        <w:spacing w:line="360" w:lineRule="auto"/>
        <w:ind w:firstLine="484" w:firstLineChars="202"/>
        <w:rPr>
          <w:rFonts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本合同中所涉及的一切信息往来及文件、文书（包括但不限于人民法院、仲裁机构等发出的通知书、传票、裁判文书等）等书面材料送达均通过本合同约定的指定收件人、联系电话和收件地址（送达地址）进行通知和送达。</w:t>
      </w:r>
    </w:p>
    <w:p>
      <w:pPr>
        <w:spacing w:line="360" w:lineRule="auto"/>
        <w:ind w:firstLine="484" w:firstLineChars="202"/>
        <w:rPr>
          <w:rFonts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任何一方变更送达地址必须书面通知其余各方，否则视为送达地址没有变更，相关文书材料被快递企业退回之日视为送达。</w:t>
      </w:r>
    </w:p>
    <w:p>
      <w:pPr>
        <w:spacing w:line="360" w:lineRule="auto"/>
        <w:ind w:firstLine="484" w:firstLineChars="202"/>
        <w:rPr>
          <w:rFonts w:ascii="宋体" w:hAnsi="宋体"/>
          <w:sz w:val="24"/>
        </w:rPr>
      </w:pPr>
      <w:r>
        <w:rPr>
          <w:rFonts w:hint="eastAsia" w:ascii="宋体" w:hAnsi="宋体"/>
          <w:sz w:val="24"/>
        </w:rPr>
        <w:t>4</w:t>
      </w:r>
      <w:r>
        <w:rPr>
          <w:rFonts w:hint="eastAsia" w:ascii="宋体" w:hAnsi="宋体"/>
          <w:sz w:val="24"/>
          <w:lang w:val="en-US" w:eastAsia="zh-CN"/>
        </w:rPr>
        <w:t>.</w:t>
      </w:r>
      <w:r>
        <w:rPr>
          <w:rFonts w:hint="eastAsia" w:ascii="宋体" w:hAnsi="宋体"/>
          <w:sz w:val="24"/>
        </w:rPr>
        <w:t>因以上地址注明不准确，或以上地址变更后未及时书面告知合同另一方的确认送达地址的，导致合同往来文件及法律文书被拒绝签收等情形的，应自行承担有效送达的法律后果。邮寄送达的，以文书退回之日视为送达之日；直接送达的，送达人当场在送达回证上记明情况之日为送达之日。</w:t>
      </w:r>
    </w:p>
    <w:p>
      <w:pPr>
        <w:spacing w:line="360" w:lineRule="auto"/>
        <w:ind w:firstLine="484" w:firstLineChars="202"/>
        <w:rPr>
          <w:rFonts w:ascii="宋体" w:hAnsi="宋体"/>
          <w:sz w:val="24"/>
        </w:rPr>
      </w:pPr>
      <w:r>
        <w:rPr>
          <w:rFonts w:hint="eastAsia" w:ascii="宋体" w:hAnsi="宋体"/>
          <w:sz w:val="24"/>
        </w:rPr>
        <w:t>5</w:t>
      </w:r>
      <w:r>
        <w:rPr>
          <w:rFonts w:hint="eastAsia" w:ascii="宋体" w:hAnsi="宋体"/>
          <w:sz w:val="24"/>
          <w:lang w:val="en-US" w:eastAsia="zh-CN"/>
        </w:rPr>
        <w:t>.</w:t>
      </w:r>
      <w:r>
        <w:rPr>
          <w:rFonts w:hint="eastAsia" w:ascii="宋体" w:hAnsi="宋体"/>
          <w:sz w:val="24"/>
        </w:rPr>
        <w:t>对于一方向对方发出的授权委托书明确具体授权事项及授权人员的，授权人员在授权范围内接收相关文件、资料和财产的，视为已送达和接收。</w:t>
      </w:r>
    </w:p>
    <w:p>
      <w:pPr>
        <w:spacing w:line="360" w:lineRule="auto"/>
        <w:ind w:firstLine="472" w:firstLineChars="196"/>
        <w:rPr>
          <w:rFonts w:ascii="宋体" w:hAnsi="宋体"/>
          <w:b/>
          <w:bCs/>
          <w:sz w:val="24"/>
        </w:rPr>
      </w:pPr>
      <w:r>
        <w:rPr>
          <w:rFonts w:hint="eastAsia" w:ascii="宋体" w:hAnsi="宋体"/>
          <w:b/>
          <w:bCs/>
          <w:sz w:val="24"/>
        </w:rPr>
        <w:t>第二十二条</w:t>
      </w:r>
      <w:r>
        <w:rPr>
          <w:rFonts w:ascii="宋体" w:hAnsi="宋体"/>
          <w:b/>
          <w:bCs/>
          <w:sz w:val="24"/>
        </w:rPr>
        <w:t xml:space="preserve"> </w:t>
      </w:r>
      <w:r>
        <w:rPr>
          <w:rFonts w:hint="eastAsia" w:ascii="宋体" w:hAnsi="宋体"/>
          <w:b/>
          <w:bCs/>
          <w:sz w:val="24"/>
        </w:rPr>
        <w:t>合同廉洁条款</w:t>
      </w:r>
    </w:p>
    <w:p>
      <w:pPr>
        <w:spacing w:line="360" w:lineRule="auto"/>
        <w:ind w:firstLine="484" w:firstLineChars="202"/>
        <w:rPr>
          <w:rFonts w:ascii="宋体" w:hAnsi="宋体"/>
          <w:sz w:val="24"/>
        </w:rPr>
      </w:pPr>
      <w:r>
        <w:rPr>
          <w:rFonts w:hint="eastAsia" w:ascii="宋体" w:hAnsi="宋体"/>
          <w:sz w:val="24"/>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产品、娱乐票券、会员卡、购物卡、货币或货物形式的回扣、回佣、就业或置业、商家付款的旅游、宴请及个人服务等。</w:t>
      </w:r>
    </w:p>
    <w:p>
      <w:pPr>
        <w:spacing w:line="360" w:lineRule="auto"/>
        <w:ind w:firstLine="482" w:firstLineChars="200"/>
        <w:rPr>
          <w:rFonts w:ascii="宋体" w:hAnsi="宋体"/>
          <w:b/>
          <w:bCs/>
          <w:sz w:val="24"/>
        </w:rPr>
      </w:pPr>
      <w:r>
        <w:rPr>
          <w:rFonts w:hint="eastAsia" w:ascii="宋体" w:hAnsi="宋体"/>
          <w:b/>
          <w:bCs/>
          <w:sz w:val="24"/>
        </w:rPr>
        <w:t>第二十三条 安全生产和防火</w:t>
      </w:r>
    </w:p>
    <w:p>
      <w:pPr>
        <w:spacing w:line="360" w:lineRule="auto"/>
        <w:ind w:firstLine="484" w:firstLineChars="202"/>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专业分包人在动力设备、输电线路、地下管道、密封防震车间、易燃易爆地段以及临街交通要道附近施工时，施工开始前应向工程承包人提出安全防护措施，经工程承包人认可后实施，防护措施费用由工程承包人承担。</w:t>
      </w:r>
    </w:p>
    <w:p>
      <w:pPr>
        <w:spacing w:line="360" w:lineRule="auto"/>
        <w:ind w:firstLine="484" w:firstLineChars="202"/>
        <w:rPr>
          <w:rFonts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使用毒害性、腐蚀性物品施工时，专业分包人应在施工前10</w:t>
      </w:r>
      <w:r>
        <w:rPr>
          <w:rFonts w:hint="eastAsia" w:ascii="宋体" w:hAnsi="宋体"/>
          <w:sz w:val="24"/>
          <w:lang w:val="en-US" w:eastAsia="zh-CN"/>
        </w:rPr>
        <w:t>日</w:t>
      </w:r>
      <w:r>
        <w:rPr>
          <w:rFonts w:hint="eastAsia" w:ascii="宋体" w:hAnsi="宋体"/>
          <w:sz w:val="24"/>
        </w:rPr>
        <w:t>以书面形式通知工程承包人，并提出相应的安全防护措施，由专业分包人承担安全防护措施费用。</w:t>
      </w:r>
    </w:p>
    <w:p>
      <w:pPr>
        <w:spacing w:line="360" w:lineRule="auto"/>
        <w:ind w:firstLine="484" w:firstLineChars="202"/>
        <w:rPr>
          <w:rFonts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专业分包人在施工现场内使用的安全保护用品（如安全帽、安全带及其他保护用品），由专业分包人提供使用计划，由专业分包人负责供应。</w:t>
      </w:r>
    </w:p>
    <w:p>
      <w:pPr>
        <w:spacing w:line="360" w:lineRule="auto"/>
        <w:ind w:firstLine="484" w:firstLineChars="202"/>
        <w:rPr>
          <w:rFonts w:ascii="宋体" w:hAnsi="宋体"/>
          <w:sz w:val="24"/>
        </w:rPr>
      </w:pPr>
      <w:r>
        <w:rPr>
          <w:rFonts w:hint="eastAsia" w:ascii="宋体" w:hAnsi="宋体"/>
          <w:sz w:val="24"/>
        </w:rPr>
        <w:t>4</w:t>
      </w:r>
      <w:r>
        <w:rPr>
          <w:rFonts w:hint="eastAsia" w:ascii="宋体" w:hAnsi="宋体"/>
          <w:sz w:val="24"/>
          <w:lang w:val="en-US" w:eastAsia="zh-CN"/>
        </w:rPr>
        <w:t>.</w:t>
      </w:r>
      <w:r>
        <w:rPr>
          <w:rFonts w:hint="eastAsia" w:ascii="宋体" w:hAnsi="宋体"/>
          <w:sz w:val="24"/>
        </w:rPr>
        <w:t>专业分包人必须为存在受限空间作业环境的人员提供安全防护设施设施（包括但不限于气体检测设备、通风设备、呼吸防护用具、通讯设备、安全绳、三脚架、全身式安全带、数差自控器等）。</w:t>
      </w:r>
    </w:p>
    <w:p>
      <w:pPr>
        <w:widowControl/>
        <w:spacing w:line="360" w:lineRule="auto"/>
        <w:ind w:firstLine="484" w:firstLineChars="202"/>
        <w:rPr>
          <w:rFonts w:ascii="宋体" w:hAnsi="宋体"/>
          <w:sz w:val="24"/>
        </w:rPr>
      </w:pPr>
      <w:r>
        <w:rPr>
          <w:rFonts w:hint="eastAsia" w:ascii="宋体" w:hAnsi="宋体"/>
          <w:sz w:val="24"/>
        </w:rPr>
        <w:t>5</w:t>
      </w:r>
      <w:r>
        <w:rPr>
          <w:rFonts w:hint="eastAsia" w:ascii="宋体" w:hAnsi="宋体"/>
          <w:sz w:val="24"/>
          <w:lang w:val="en-US" w:eastAsia="zh-CN"/>
        </w:rPr>
        <w:t>.</w:t>
      </w:r>
      <w:r>
        <w:rPr>
          <w:rFonts w:hint="eastAsia" w:ascii="宋体" w:hAnsi="宋体"/>
          <w:sz w:val="24"/>
        </w:rPr>
        <w:t>专业分包人在施工期间应严格遵守《建筑安装工程安全技术规程</w:t>
      </w:r>
      <w:bookmarkStart w:id="79" w:name="_Hlk44399338"/>
      <w:r>
        <w:rPr>
          <w:rFonts w:hint="eastAsia" w:ascii="宋体" w:hAnsi="宋体"/>
          <w:sz w:val="24"/>
        </w:rPr>
        <w:t>》</w:t>
      </w:r>
      <w:bookmarkEnd w:id="79"/>
      <w:bookmarkStart w:id="80" w:name="_Hlk44399327"/>
      <w:r>
        <w:rPr>
          <w:rFonts w:hint="eastAsia" w:ascii="宋体" w:hAnsi="宋体"/>
          <w:sz w:val="24"/>
        </w:rPr>
        <w:t>《</w:t>
      </w:r>
      <w:bookmarkEnd w:id="80"/>
      <w:r>
        <w:rPr>
          <w:rFonts w:hint="eastAsia" w:ascii="宋体" w:hAnsi="宋体"/>
          <w:sz w:val="24"/>
        </w:rPr>
        <w:t>建筑安装工程安全操作规程》其它相关安全生产、防火等法规、规范。</w:t>
      </w:r>
    </w:p>
    <w:p>
      <w:pPr>
        <w:spacing w:line="360" w:lineRule="auto"/>
        <w:ind w:firstLine="484" w:firstLineChars="202"/>
        <w:rPr>
          <w:rFonts w:ascii="宋体" w:hAnsi="宋体"/>
          <w:sz w:val="24"/>
        </w:rPr>
      </w:pPr>
      <w:r>
        <w:rPr>
          <w:rFonts w:hint="eastAsia" w:ascii="宋体" w:hAnsi="宋体"/>
          <w:sz w:val="24"/>
        </w:rPr>
        <w:t>6</w:t>
      </w:r>
      <w:r>
        <w:rPr>
          <w:rFonts w:hint="eastAsia" w:ascii="宋体" w:hAnsi="宋体"/>
          <w:sz w:val="24"/>
          <w:lang w:val="en-US" w:eastAsia="zh-CN"/>
        </w:rPr>
        <w:t>.</w:t>
      </w:r>
      <w:r>
        <w:rPr>
          <w:rFonts w:hint="eastAsia" w:ascii="宋体" w:hAnsi="宋体"/>
          <w:sz w:val="24"/>
        </w:rPr>
        <w:t>由于专业分包人在施工生产过程中违反有关安全操作规程、消防条例等法律法规，导致发生安全或火灾事故，专业分包人应承担由此引发的一切经济损失。</w:t>
      </w:r>
    </w:p>
    <w:p>
      <w:pPr>
        <w:spacing w:line="360" w:lineRule="auto"/>
        <w:ind w:firstLine="482" w:firstLineChars="200"/>
        <w:rPr>
          <w:rFonts w:ascii="宋体" w:hAnsi="宋体"/>
          <w:b/>
          <w:bCs/>
          <w:sz w:val="24"/>
        </w:rPr>
      </w:pPr>
      <w:r>
        <w:rPr>
          <w:rFonts w:hint="eastAsia" w:ascii="宋体" w:hAnsi="宋体"/>
          <w:b/>
          <w:bCs/>
          <w:sz w:val="24"/>
        </w:rPr>
        <w:t>第二十四条</w:t>
      </w:r>
      <w:r>
        <w:rPr>
          <w:rFonts w:ascii="宋体" w:hAnsi="宋体"/>
          <w:b/>
          <w:bCs/>
          <w:sz w:val="24"/>
        </w:rPr>
        <w:t xml:space="preserve"> </w:t>
      </w:r>
      <w:r>
        <w:rPr>
          <w:rFonts w:hint="eastAsia" w:ascii="宋体" w:hAnsi="宋体"/>
          <w:b/>
          <w:bCs/>
          <w:sz w:val="24"/>
        </w:rPr>
        <w:t>补充条款</w:t>
      </w:r>
    </w:p>
    <w:p>
      <w:pPr>
        <w:spacing w:line="360" w:lineRule="auto"/>
        <w:ind w:firstLine="484" w:firstLineChars="202"/>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对本合同专业分包人范围内的工程任务、工程质量向工程承包人负责（不得推诿工作任务和降低工程质量），组织具有相应资格证书的熟练工人投入工作；未经工程承包人授权或允许，不得擅自与发包人及有关部门建立工作联系；自觉遵守法律法规及有关规章制度。</w:t>
      </w:r>
    </w:p>
    <w:p>
      <w:pPr>
        <w:spacing w:line="360" w:lineRule="auto"/>
        <w:ind w:firstLine="484" w:firstLineChars="202"/>
        <w:rPr>
          <w:rFonts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专业分包人应根据工程承包人的施工组织设计总进度计划的要求，于本合同签订后</w:t>
      </w:r>
      <w:r>
        <w:rPr>
          <w:rFonts w:hint="eastAsia" w:ascii="宋体" w:hAnsi="宋体"/>
          <w:sz w:val="24"/>
          <w:u w:val="single"/>
          <w:lang w:eastAsia="zh-CN"/>
        </w:rPr>
        <w:t>1</w:t>
      </w:r>
      <w:r>
        <w:rPr>
          <w:rFonts w:hint="eastAsia" w:ascii="宋体" w:hAnsi="宋体"/>
          <w:sz w:val="24"/>
          <w:u w:val="single"/>
          <w:lang w:val="en-US" w:eastAsia="zh-CN"/>
        </w:rPr>
        <w:t>5</w:t>
      </w:r>
      <w:r>
        <w:rPr>
          <w:rFonts w:hint="eastAsia" w:ascii="宋体" w:hAnsi="宋体"/>
          <w:sz w:val="24"/>
        </w:rPr>
        <w:t>日内，向工程承包人提交书面的进度计划，进度计划应载明每月应完成的工程内容及数量；施工过程中专业分包人应于每月20日前，向工程承包人提交下月施工计划，有阶段工期要求的提交阶段施工计划，必要时按工程承包人要求提交旬、周施工计划，以及与完成上述阶段、时段施工计划相应的劳动力安排计划，经工程承包人批准后严格实施；根据项目建设要求，工程承包人对施工组织设计进度计划进行调整的，专业分包人应对自己制定进度计划、施工计划及劳动力安排计划作相应调整，但不得借此要求工程承包人在合同计价方式外要求支付赶工费或另作补偿、补贴。</w:t>
      </w:r>
    </w:p>
    <w:p>
      <w:pPr>
        <w:spacing w:line="360" w:lineRule="auto"/>
        <w:ind w:firstLine="484" w:firstLineChars="202"/>
        <w:rPr>
          <w:rFonts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spacing w:line="360" w:lineRule="auto"/>
        <w:ind w:firstLine="484" w:firstLineChars="202"/>
        <w:rPr>
          <w:rFonts w:ascii="宋体" w:hAnsi="宋体"/>
          <w:sz w:val="24"/>
        </w:rPr>
      </w:pPr>
      <w:r>
        <w:rPr>
          <w:rFonts w:hint="eastAsia" w:ascii="宋体" w:hAnsi="宋体"/>
          <w:sz w:val="24"/>
        </w:rPr>
        <w:t>4</w:t>
      </w:r>
      <w:r>
        <w:rPr>
          <w:rFonts w:hint="eastAsia" w:ascii="宋体" w:hAnsi="宋体"/>
          <w:sz w:val="24"/>
          <w:lang w:val="en-US" w:eastAsia="zh-CN"/>
        </w:rPr>
        <w:t>.</w:t>
      </w:r>
      <w:r>
        <w:rPr>
          <w:rFonts w:hint="eastAsia" w:ascii="宋体" w:hAnsi="宋体"/>
          <w:sz w:val="24"/>
        </w:rPr>
        <w:t>自觉接受工程承包人及有关部门的管理、监督和检查；接受工程承包人随时检查其设备、材料保管、使用情况，及其操作人员的有效证件、持证上岗情况；与现场其他单位协调配合，照顾全局。</w:t>
      </w:r>
    </w:p>
    <w:p>
      <w:pPr>
        <w:spacing w:line="360" w:lineRule="auto"/>
        <w:ind w:firstLine="484" w:firstLineChars="202"/>
        <w:rPr>
          <w:rFonts w:ascii="宋体" w:hAnsi="宋体"/>
          <w:sz w:val="24"/>
        </w:rPr>
      </w:pPr>
      <w:r>
        <w:rPr>
          <w:rFonts w:hint="eastAsia" w:ascii="宋体" w:hAnsi="宋体"/>
          <w:sz w:val="24"/>
        </w:rPr>
        <w:t>5</w:t>
      </w:r>
      <w:r>
        <w:rPr>
          <w:rFonts w:hint="eastAsia" w:ascii="宋体" w:hAnsi="宋体"/>
          <w:sz w:val="24"/>
          <w:lang w:val="en-US" w:eastAsia="zh-CN"/>
        </w:rPr>
        <w:t>.</w:t>
      </w:r>
      <w:r>
        <w:rPr>
          <w:rFonts w:hint="eastAsia" w:ascii="宋体" w:hAnsi="宋体"/>
          <w:sz w:val="24"/>
        </w:rPr>
        <w:t>按工程承包人统一规划堆放材料、机具，按工程承包人标准化工地要求设置标牌，搞好生活区的管理，做到工完料清（含建渣清运），做好自身责任区的治安保卫工作。</w:t>
      </w:r>
    </w:p>
    <w:p>
      <w:pPr>
        <w:spacing w:line="360" w:lineRule="auto"/>
        <w:ind w:firstLine="484" w:firstLineChars="202"/>
        <w:rPr>
          <w:rFonts w:ascii="宋体" w:hAnsi="宋体"/>
          <w:sz w:val="24"/>
        </w:rPr>
      </w:pPr>
      <w:r>
        <w:rPr>
          <w:rFonts w:hint="eastAsia" w:ascii="宋体" w:hAnsi="宋体"/>
          <w:sz w:val="24"/>
        </w:rPr>
        <w:t>6</w:t>
      </w:r>
      <w:r>
        <w:rPr>
          <w:rFonts w:hint="eastAsia" w:ascii="宋体" w:hAnsi="宋体"/>
          <w:sz w:val="24"/>
          <w:lang w:val="en-US" w:eastAsia="zh-CN"/>
        </w:rPr>
        <w:t>.</w:t>
      </w:r>
      <w:r>
        <w:rPr>
          <w:rFonts w:hint="eastAsia" w:ascii="宋体" w:hAnsi="宋体"/>
          <w:sz w:val="24"/>
        </w:rPr>
        <w:t>按时提交报表、完整的原始技术经济资料，配合工程承包人办理交工验收。</w:t>
      </w:r>
    </w:p>
    <w:p>
      <w:pPr>
        <w:spacing w:line="360" w:lineRule="auto"/>
        <w:ind w:firstLine="484" w:firstLineChars="202"/>
        <w:rPr>
          <w:rFonts w:ascii="宋体" w:hAnsi="宋体"/>
          <w:sz w:val="24"/>
        </w:rPr>
      </w:pPr>
      <w:r>
        <w:rPr>
          <w:rFonts w:hint="eastAsia" w:ascii="宋体" w:hAnsi="宋体"/>
          <w:sz w:val="24"/>
        </w:rPr>
        <w:t>7</w:t>
      </w:r>
      <w:r>
        <w:rPr>
          <w:rFonts w:hint="eastAsia" w:ascii="宋体" w:hAnsi="宋体"/>
          <w:sz w:val="24"/>
          <w:lang w:val="en-US" w:eastAsia="zh-CN"/>
        </w:rPr>
        <w:t>.</w:t>
      </w:r>
      <w:r>
        <w:rPr>
          <w:rFonts w:hint="eastAsia" w:ascii="宋体" w:hAnsi="宋体"/>
          <w:sz w:val="24"/>
        </w:rPr>
        <w:t>做好施工场地周围建筑物、构筑物和地下管线和已完工程部分的成品保护工作，因专业分包人责任发生损坏，专业分包人自行承担由此引起的一切经济损失及各种罚款。</w:t>
      </w:r>
    </w:p>
    <w:p>
      <w:pPr>
        <w:spacing w:line="360" w:lineRule="auto"/>
        <w:ind w:firstLine="484" w:firstLineChars="202"/>
        <w:rPr>
          <w:rFonts w:ascii="宋体" w:hAnsi="宋体"/>
          <w:sz w:val="24"/>
        </w:rPr>
      </w:pPr>
      <w:r>
        <w:rPr>
          <w:rFonts w:hint="eastAsia" w:ascii="宋体" w:hAnsi="宋体"/>
          <w:sz w:val="24"/>
        </w:rPr>
        <w:t>8</w:t>
      </w:r>
      <w:r>
        <w:rPr>
          <w:rFonts w:hint="eastAsia" w:ascii="宋体" w:hAnsi="宋体"/>
          <w:sz w:val="24"/>
          <w:lang w:val="en-US" w:eastAsia="zh-CN"/>
        </w:rPr>
        <w:t>.</w:t>
      </w:r>
      <w:r>
        <w:rPr>
          <w:rFonts w:hint="eastAsia" w:ascii="宋体" w:hAnsi="宋体"/>
          <w:sz w:val="24"/>
        </w:rPr>
        <w:t>妥善保管、合理使用工程承包人提供或租赁给专业分包人使用的材料、机具及其他设施。</w:t>
      </w:r>
    </w:p>
    <w:p>
      <w:pPr>
        <w:spacing w:line="360" w:lineRule="auto"/>
        <w:ind w:firstLine="484" w:firstLineChars="202"/>
        <w:rPr>
          <w:rFonts w:ascii="宋体" w:hAnsi="宋体"/>
          <w:sz w:val="24"/>
        </w:rPr>
      </w:pPr>
      <w:r>
        <w:rPr>
          <w:rFonts w:hint="eastAsia" w:ascii="宋体" w:hAnsi="宋体"/>
          <w:sz w:val="24"/>
        </w:rPr>
        <w:t>9</w:t>
      </w:r>
      <w:r>
        <w:rPr>
          <w:rFonts w:hint="eastAsia" w:ascii="宋体" w:hAnsi="宋体"/>
          <w:sz w:val="24"/>
          <w:lang w:val="en-US" w:eastAsia="zh-CN"/>
        </w:rPr>
        <w:t>.</w:t>
      </w:r>
      <w:r>
        <w:rPr>
          <w:rFonts w:hint="eastAsia" w:ascii="宋体" w:hAnsi="宋体"/>
          <w:sz w:val="24"/>
        </w:rPr>
        <w:t>专业分包人须服从工程承包人转发的发包人及工程师的指令。</w:t>
      </w:r>
    </w:p>
    <w:p>
      <w:pPr>
        <w:spacing w:line="360" w:lineRule="auto"/>
        <w:ind w:firstLine="484" w:firstLineChars="202"/>
        <w:rPr>
          <w:rFonts w:ascii="宋体" w:hAnsi="宋体"/>
          <w:sz w:val="24"/>
        </w:rPr>
      </w:pPr>
      <w:r>
        <w:rPr>
          <w:rFonts w:hint="eastAsia" w:ascii="宋体" w:hAnsi="宋体"/>
          <w:sz w:val="24"/>
        </w:rPr>
        <w:t>10</w:t>
      </w:r>
      <w:r>
        <w:rPr>
          <w:rFonts w:hint="eastAsia" w:ascii="宋体" w:hAnsi="宋体"/>
          <w:sz w:val="24"/>
          <w:lang w:val="en-US" w:eastAsia="zh-CN"/>
        </w:rPr>
        <w:t>.</w:t>
      </w:r>
      <w:r>
        <w:rPr>
          <w:rFonts w:hint="eastAsia" w:ascii="宋体" w:hAnsi="宋体"/>
          <w:sz w:val="24"/>
        </w:rPr>
        <w:t>除非本合同另有约定，专业分包人应对其作业内容的实施、完工负责，专业分包人应承担并履行总包合同约定的、与分包作业有关的所有义务及工作程序。</w:t>
      </w:r>
    </w:p>
    <w:p>
      <w:pPr>
        <w:spacing w:line="360" w:lineRule="auto"/>
        <w:ind w:firstLine="484" w:firstLineChars="202"/>
        <w:rPr>
          <w:rFonts w:ascii="宋体" w:hAnsi="宋体"/>
          <w:sz w:val="24"/>
        </w:rPr>
      </w:pPr>
      <w:r>
        <w:rPr>
          <w:rFonts w:hint="eastAsia" w:ascii="宋体" w:hAnsi="宋体"/>
          <w:sz w:val="24"/>
        </w:rPr>
        <w:t>11</w:t>
      </w:r>
      <w:r>
        <w:rPr>
          <w:rFonts w:hint="eastAsia" w:ascii="宋体" w:hAnsi="宋体"/>
          <w:sz w:val="24"/>
          <w:lang w:val="en-US" w:eastAsia="zh-CN"/>
        </w:rPr>
        <w:t>.</w:t>
      </w:r>
      <w:r>
        <w:rPr>
          <w:rFonts w:hint="eastAsia" w:ascii="宋体" w:hAnsi="宋体"/>
          <w:sz w:val="24"/>
        </w:rPr>
        <w:t>对于工程承包人下达的整改通知，专业分包人应积极响应，并在工程承包人要求的时间内整改完毕，并通知工程承包人进行复查，否则专业分包人应向工程承包人支付违约金，相应款项可从劳务报酬中扣除。</w:t>
      </w:r>
    </w:p>
    <w:p>
      <w:pPr>
        <w:spacing w:line="360" w:lineRule="auto"/>
        <w:ind w:firstLine="484" w:firstLineChars="202"/>
        <w:rPr>
          <w:rFonts w:ascii="宋体" w:hAnsi="宋体"/>
          <w:sz w:val="24"/>
        </w:rPr>
      </w:pPr>
      <w:r>
        <w:rPr>
          <w:rFonts w:hint="eastAsia" w:ascii="宋体" w:hAnsi="宋体"/>
          <w:sz w:val="24"/>
        </w:rPr>
        <w:t>12</w:t>
      </w:r>
      <w:r>
        <w:rPr>
          <w:rFonts w:hint="eastAsia" w:ascii="宋体" w:hAnsi="宋体"/>
          <w:sz w:val="24"/>
          <w:lang w:val="en-US" w:eastAsia="zh-CN"/>
        </w:rPr>
        <w:t>.</w:t>
      </w:r>
      <w:r>
        <w:rPr>
          <w:rFonts w:hint="eastAsia" w:ascii="宋体" w:hAnsi="宋体"/>
          <w:sz w:val="24"/>
        </w:rPr>
        <w:t>因工程承包人原因发票遗失的，专业分包人应提供发票记账联复印件及专业分包人所在地主管税务机关出具的《丢失增值税专用发票已报税证明单》。</w:t>
      </w:r>
    </w:p>
    <w:p>
      <w:pPr>
        <w:spacing w:line="360" w:lineRule="auto"/>
        <w:ind w:firstLine="484" w:firstLineChars="202"/>
        <w:rPr>
          <w:rFonts w:ascii="宋体" w:hAnsi="宋体"/>
          <w:sz w:val="24"/>
        </w:rPr>
      </w:pPr>
      <w:r>
        <w:rPr>
          <w:rFonts w:hint="eastAsia" w:ascii="宋体" w:hAnsi="宋体"/>
          <w:sz w:val="24"/>
        </w:rPr>
        <w:t>13</w:t>
      </w:r>
      <w:r>
        <w:rPr>
          <w:rFonts w:hint="eastAsia" w:ascii="宋体" w:hAnsi="宋体"/>
          <w:sz w:val="24"/>
          <w:lang w:val="en-US" w:eastAsia="zh-CN"/>
        </w:rPr>
        <w:t>.</w:t>
      </w:r>
      <w:r>
        <w:rPr>
          <w:rFonts w:hint="eastAsia" w:ascii="宋体" w:hAnsi="宋体"/>
          <w:sz w:val="24"/>
        </w:rPr>
        <w:t>因专业分包人原因发票遗失的，专业分包人应当负责提供相关凭证或重新开具发票，确保工程承包人能够抵扣相应的进项税款。</w:t>
      </w:r>
    </w:p>
    <w:p>
      <w:pPr>
        <w:spacing w:line="360" w:lineRule="auto"/>
        <w:ind w:firstLine="484" w:firstLineChars="202"/>
        <w:rPr>
          <w:rFonts w:ascii="宋体" w:hAnsi="宋体"/>
          <w:sz w:val="24"/>
        </w:rPr>
      </w:pPr>
      <w:r>
        <w:rPr>
          <w:rFonts w:hint="eastAsia" w:ascii="宋体" w:hAnsi="宋体"/>
          <w:sz w:val="24"/>
        </w:rPr>
        <w:t>14</w:t>
      </w:r>
      <w:r>
        <w:rPr>
          <w:rFonts w:hint="eastAsia" w:ascii="宋体" w:hAnsi="宋体"/>
          <w:sz w:val="24"/>
          <w:lang w:val="en-US" w:eastAsia="zh-CN"/>
        </w:rPr>
        <w:t>.</w:t>
      </w:r>
      <w:r>
        <w:rPr>
          <w:rFonts w:hint="eastAsia" w:ascii="宋体" w:hAnsi="宋体"/>
          <w:sz w:val="24"/>
        </w:rPr>
        <w:t>专业分包人未提供增值税专用发票或者专业分包人所提供的增值税专用发票一旦出现无法正常抵扣或抵扣后受到政府机关质疑和检查并被认定为非法票据的，均按以下规定进行处理：</w:t>
      </w:r>
    </w:p>
    <w:p>
      <w:pPr>
        <w:spacing w:line="360" w:lineRule="auto"/>
        <w:ind w:firstLine="484" w:firstLineChars="202"/>
        <w:rPr>
          <w:rFonts w:ascii="宋体" w:hAnsi="宋体"/>
          <w:sz w:val="24"/>
        </w:rPr>
      </w:pPr>
      <w:r>
        <w:rPr>
          <w:rFonts w:hint="eastAsia" w:ascii="宋体" w:hAnsi="宋体"/>
          <w:sz w:val="24"/>
        </w:rPr>
        <w:t>（1）专业分包人须承担由此给工程承包人造成的一切经济和法律责任（包括但不限于补缴税款、滞纳金、罚金等）。</w:t>
      </w:r>
    </w:p>
    <w:p>
      <w:pPr>
        <w:spacing w:line="360" w:lineRule="auto"/>
        <w:ind w:firstLine="484" w:firstLineChars="202"/>
        <w:rPr>
          <w:rFonts w:ascii="宋体" w:hAnsi="宋体"/>
          <w:sz w:val="24"/>
        </w:rPr>
      </w:pPr>
      <w:r>
        <w:rPr>
          <w:rFonts w:hint="eastAsia" w:ascii="宋体" w:hAnsi="宋体"/>
          <w:sz w:val="24"/>
        </w:rPr>
        <w:t>（2）专业分包人须按所涉及进项发票税额的3倍向工程承包人支付违约金，且工程承包人有权从合同款项中直接予以扣除。</w:t>
      </w:r>
    </w:p>
    <w:p>
      <w:pPr>
        <w:spacing w:line="360" w:lineRule="auto"/>
        <w:ind w:firstLine="484" w:firstLineChars="202"/>
        <w:rPr>
          <w:rFonts w:ascii="宋体" w:hAnsi="宋体"/>
          <w:sz w:val="24"/>
        </w:rPr>
      </w:pPr>
      <w:r>
        <w:rPr>
          <w:rFonts w:hint="eastAsia" w:ascii="宋体" w:hAnsi="宋体"/>
          <w:sz w:val="24"/>
        </w:rPr>
        <w:t>（3）专业分包人应重新提供符合国家税收规定的增值税专用发票。</w:t>
      </w:r>
    </w:p>
    <w:p>
      <w:pPr>
        <w:spacing w:line="360" w:lineRule="auto"/>
        <w:ind w:firstLine="484" w:firstLineChars="202"/>
        <w:rPr>
          <w:rFonts w:ascii="宋体" w:hAnsi="宋体"/>
          <w:sz w:val="24"/>
        </w:rPr>
      </w:pPr>
      <w:r>
        <w:rPr>
          <w:rFonts w:hint="eastAsia" w:ascii="宋体" w:hAnsi="宋体"/>
          <w:sz w:val="24"/>
        </w:rPr>
        <w:t>15</w:t>
      </w:r>
      <w:r>
        <w:rPr>
          <w:rFonts w:hint="eastAsia" w:ascii="宋体" w:hAnsi="宋体"/>
          <w:sz w:val="24"/>
          <w:lang w:val="en-US" w:eastAsia="zh-CN"/>
        </w:rPr>
        <w:t>.</w:t>
      </w:r>
      <w:r>
        <w:rPr>
          <w:rFonts w:hint="eastAsia" w:ascii="宋体" w:hAnsi="宋体"/>
          <w:sz w:val="24"/>
        </w:rPr>
        <w:t>如专业分包人在合同履行过程中，涉及重大信息变更，如工商登记变更（公司名称、地址、电话）、银行账户等变更的，应在10 日内及时告知工程承包人变更情况，并提供相关纸质或电子信息资料；若发票已开具，造成工程承包人无法认证，由此产生的全部损失由专业分包人承担。</w:t>
      </w:r>
    </w:p>
    <w:p>
      <w:pPr>
        <w:spacing w:line="360" w:lineRule="auto"/>
        <w:ind w:firstLine="484" w:firstLineChars="202"/>
        <w:rPr>
          <w:rFonts w:ascii="宋体" w:hAnsi="宋体"/>
          <w:sz w:val="24"/>
        </w:rPr>
      </w:pPr>
      <w:r>
        <w:rPr>
          <w:rFonts w:hint="eastAsia" w:ascii="宋体" w:hAnsi="宋体"/>
          <w:sz w:val="24"/>
        </w:rPr>
        <w:t>16</w:t>
      </w:r>
      <w:r>
        <w:rPr>
          <w:rFonts w:hint="eastAsia" w:ascii="宋体" w:hAnsi="宋体"/>
          <w:sz w:val="24"/>
          <w:lang w:val="en-US" w:eastAsia="zh-CN"/>
        </w:rPr>
        <w:t>.</w:t>
      </w:r>
      <w:r>
        <w:rPr>
          <w:rFonts w:hint="eastAsia" w:ascii="宋体" w:hAnsi="宋体"/>
          <w:sz w:val="24"/>
        </w:rPr>
        <w:t>若专业分包人纳税主体身份发生变更，应及时通知工程承包人，双方进行协商，协商不成的，专业分包人应承担由此给工程承包人造成的一切损失，工程承包人有权单方面解除合同，并要求专业分包人承担相应的违约责任。</w:t>
      </w:r>
    </w:p>
    <w:p>
      <w:pPr>
        <w:spacing w:line="360" w:lineRule="auto"/>
        <w:ind w:firstLine="484" w:firstLineChars="202"/>
        <w:rPr>
          <w:rFonts w:ascii="宋体" w:hAnsi="宋体"/>
          <w:sz w:val="24"/>
        </w:rPr>
      </w:pPr>
      <w:r>
        <w:rPr>
          <w:rFonts w:hint="eastAsia" w:ascii="宋体" w:hAnsi="宋体"/>
          <w:sz w:val="24"/>
        </w:rPr>
        <w:t>17</w:t>
      </w:r>
      <w:r>
        <w:rPr>
          <w:rFonts w:hint="eastAsia" w:ascii="宋体" w:hAnsi="宋体"/>
          <w:sz w:val="24"/>
          <w:lang w:val="en-US" w:eastAsia="zh-CN"/>
        </w:rPr>
        <w:t>.</w:t>
      </w:r>
      <w:r>
        <w:rPr>
          <w:rFonts w:hint="eastAsia" w:ascii="宋体" w:hAnsi="宋体"/>
          <w:sz w:val="24"/>
        </w:rPr>
        <w:t>专业分包人必须服从工程承包人现场管理人员的安排和调度。工程承包人有权要求专业分包人调离任何个人和班组，专业分包人在接到通知后24小时内将指定个人和班组调离出场。如果专业分包人拒绝执行，工程承包人将按每日1000元支付违约金。</w:t>
      </w:r>
    </w:p>
    <w:p>
      <w:pPr>
        <w:spacing w:line="360" w:lineRule="auto"/>
        <w:ind w:firstLine="484" w:firstLineChars="202"/>
        <w:rPr>
          <w:rFonts w:ascii="宋体" w:hAnsi="宋体"/>
          <w:sz w:val="24"/>
        </w:rPr>
      </w:pPr>
      <w:r>
        <w:rPr>
          <w:rFonts w:hint="eastAsia" w:ascii="宋体" w:hAnsi="宋体"/>
          <w:sz w:val="24"/>
        </w:rPr>
        <w:t>18</w:t>
      </w:r>
      <w:r>
        <w:rPr>
          <w:rFonts w:hint="eastAsia" w:ascii="宋体" w:hAnsi="宋体"/>
          <w:sz w:val="24"/>
          <w:lang w:val="en-US" w:eastAsia="zh-CN"/>
        </w:rPr>
        <w:t>.</w:t>
      </w:r>
      <w:r>
        <w:rPr>
          <w:rFonts w:hint="eastAsia" w:ascii="宋体" w:hAnsi="宋体"/>
          <w:sz w:val="24"/>
        </w:rPr>
        <w:t>专业分包人所缴纳的履约保证金，若发生拖欠民工工资等事件时将转换为民工工资担保金，将用于民工工资支付等，不足部分从工程款中扣除，若仍不足以支付民工工资，工程承包人将启动对专业分包人的违约追究程序。</w:t>
      </w:r>
    </w:p>
    <w:p>
      <w:pPr>
        <w:spacing w:line="360" w:lineRule="auto"/>
        <w:ind w:firstLine="484" w:firstLineChars="202"/>
        <w:rPr>
          <w:rFonts w:ascii="宋体" w:hAnsi="宋体"/>
          <w:b/>
          <w:bCs/>
          <w:sz w:val="24"/>
        </w:rPr>
      </w:pPr>
      <w:r>
        <w:rPr>
          <w:rFonts w:hint="eastAsia" w:ascii="宋体" w:hAnsi="宋体"/>
          <w:sz w:val="24"/>
        </w:rPr>
        <w:t>19</w:t>
      </w:r>
      <w:r>
        <w:rPr>
          <w:rFonts w:hint="eastAsia" w:ascii="宋体" w:hAnsi="宋体"/>
          <w:sz w:val="24"/>
          <w:lang w:val="en-US" w:eastAsia="zh-CN"/>
        </w:rPr>
        <w:t>.</w:t>
      </w:r>
      <w:r>
        <w:rPr>
          <w:rFonts w:hint="eastAsia" w:ascii="宋体" w:hAnsi="宋体"/>
          <w:sz w:val="24"/>
        </w:rPr>
        <w:t>专业分包人应完善劳务班组管理机构设置，驻场管理人员设置应满足以下人数要求：</w:t>
      </w:r>
      <w:r>
        <w:rPr>
          <w:rFonts w:hint="eastAsia" w:ascii="宋体" w:hAnsi="宋体"/>
          <w:b/>
          <w:bCs/>
          <w:sz w:val="24"/>
        </w:rPr>
        <w:t>项目现场负责人1名，施工员1名，安全员1名。</w:t>
      </w:r>
      <w:r>
        <w:rPr>
          <w:rFonts w:hint="eastAsia" w:ascii="宋体" w:hAnsi="宋体"/>
          <w:sz w:val="24"/>
        </w:rPr>
        <w:t>检查时发现专业分包人现场作业人员(已备案)和在工程承包人的备案人员不一致的，视情况专业分包人应向工程承包人支付 2000元/次的违约金，严重警告一次发现两次的，工程承包人有权扣除专业分包人工程款。</w:t>
      </w:r>
    </w:p>
    <w:p>
      <w:pPr>
        <w:spacing w:line="360" w:lineRule="auto"/>
        <w:ind w:firstLine="484" w:firstLineChars="202"/>
        <w:rPr>
          <w:rFonts w:ascii="宋体" w:hAnsi="宋体"/>
          <w:sz w:val="24"/>
        </w:rPr>
      </w:pPr>
      <w:r>
        <w:rPr>
          <w:rFonts w:hint="eastAsia" w:ascii="宋体" w:hAnsi="宋体"/>
          <w:sz w:val="24"/>
        </w:rPr>
        <w:t>20</w:t>
      </w:r>
      <w:r>
        <w:rPr>
          <w:rFonts w:hint="eastAsia" w:ascii="宋体" w:hAnsi="宋体"/>
          <w:sz w:val="24"/>
          <w:lang w:val="en-US" w:eastAsia="zh-CN"/>
        </w:rPr>
        <w:t>.</w:t>
      </w:r>
      <w:r>
        <w:rPr>
          <w:rFonts w:hint="eastAsia" w:ascii="宋体" w:hAnsi="宋体"/>
          <w:sz w:val="24"/>
        </w:rPr>
        <w:t>专业分包人有义务在充分考虑政策因素、现场限制条件等不利因素对施工产生的不利影响（包括暂停施工、施工降效、窝工等），控制索赔事件发生。</w:t>
      </w:r>
    </w:p>
    <w:p>
      <w:pPr>
        <w:numPr>
          <w:ilvl w:val="255"/>
          <w:numId w:val="0"/>
        </w:numPr>
        <w:spacing w:line="360" w:lineRule="auto"/>
        <w:ind w:firstLine="484" w:firstLineChars="202"/>
        <w:rPr>
          <w:rFonts w:ascii="宋体" w:hAnsi="宋体"/>
          <w:sz w:val="24"/>
        </w:rPr>
      </w:pPr>
      <w:r>
        <w:rPr>
          <w:rFonts w:hint="eastAsia" w:ascii="宋体" w:hAnsi="宋体"/>
          <w:sz w:val="24"/>
        </w:rPr>
        <w:t>21</w:t>
      </w:r>
      <w:r>
        <w:rPr>
          <w:rFonts w:hint="eastAsia" w:ascii="宋体" w:hAnsi="宋体"/>
          <w:sz w:val="24"/>
          <w:lang w:val="en-US" w:eastAsia="zh-CN"/>
        </w:rPr>
        <w:t>.</w:t>
      </w:r>
      <w:r>
        <w:rPr>
          <w:rFonts w:hint="eastAsia" w:ascii="宋体" w:hAnsi="宋体"/>
          <w:sz w:val="24"/>
        </w:rPr>
        <w:t>其他：</w:t>
      </w:r>
    </w:p>
    <w:p>
      <w:pPr>
        <w:spacing w:line="360" w:lineRule="auto"/>
        <w:ind w:firstLine="484" w:firstLineChars="202"/>
        <w:rPr>
          <w:rFonts w:ascii="宋体" w:hAnsi="宋体"/>
          <w:sz w:val="24"/>
        </w:rPr>
      </w:pPr>
      <w:r>
        <w:rPr>
          <w:rFonts w:hint="eastAsia" w:ascii="宋体" w:hAnsi="宋体"/>
          <w:sz w:val="24"/>
        </w:rPr>
        <w:t>（1）本专业分包项目所有的检测费用和所有调试费用由专业分包人承担，并按规定进行监督。</w:t>
      </w:r>
    </w:p>
    <w:p>
      <w:pPr>
        <w:spacing w:line="360" w:lineRule="auto"/>
        <w:ind w:firstLine="484" w:firstLineChars="202"/>
        <w:rPr>
          <w:rFonts w:ascii="宋体" w:hAnsi="宋体"/>
          <w:sz w:val="24"/>
        </w:rPr>
      </w:pPr>
      <w:r>
        <w:rPr>
          <w:rFonts w:hint="eastAsia" w:ascii="宋体" w:hAnsi="宋体"/>
          <w:sz w:val="24"/>
        </w:rPr>
        <w:t>（2）专业分包人负责根据现场施工实际分别编制和整理工程承包人的竣工资料以及分包竣工资料，其中总承包资料份数按业主要求，专业分包人资料至少2份。</w:t>
      </w:r>
    </w:p>
    <w:p>
      <w:pPr>
        <w:spacing w:line="360" w:lineRule="auto"/>
        <w:ind w:firstLine="484" w:firstLineChars="202"/>
        <w:rPr>
          <w:rFonts w:ascii="宋体" w:hAnsi="宋体"/>
          <w:sz w:val="24"/>
        </w:rPr>
      </w:pPr>
      <w:r>
        <w:rPr>
          <w:rFonts w:hint="eastAsia" w:ascii="宋体" w:hAnsi="宋体"/>
          <w:sz w:val="24"/>
        </w:rPr>
        <w:t>（3）签合同时须提供履约保证金现金缴纳凭证、履约保函企业基本账户余额明细</w:t>
      </w:r>
      <w:r>
        <w:rPr>
          <w:rFonts w:hint="eastAsia" w:ascii="宋体" w:hAnsi="宋体"/>
          <w:sz w:val="24"/>
          <w:lang w:eastAsia="zh-CN"/>
        </w:rPr>
        <w:t>。</w:t>
      </w:r>
    </w:p>
    <w:p>
      <w:pPr>
        <w:widowControl/>
        <w:spacing w:line="360" w:lineRule="auto"/>
        <w:ind w:firstLine="484" w:firstLineChars="202"/>
        <w:rPr>
          <w:rFonts w:ascii="宋体" w:hAnsi="宋体"/>
          <w:sz w:val="24"/>
        </w:rPr>
      </w:pPr>
      <w:r>
        <w:rPr>
          <w:rFonts w:hint="eastAsia" w:ascii="宋体" w:hAnsi="宋体"/>
          <w:sz w:val="24"/>
        </w:rPr>
        <w:t>（4）应按照《建设工程文件档案整理规范》（GB/T50328-2001）、《归档整理规则》（DA/T22-2000）的要求收集、整理、装订和移交工程资料。因专业分包人原因导致不能按期移交造成的一切损失由专业分包人承担。</w:t>
      </w:r>
    </w:p>
    <w:p>
      <w:pPr>
        <w:spacing w:line="360" w:lineRule="auto"/>
        <w:ind w:firstLine="484" w:firstLineChars="202"/>
        <w:rPr>
          <w:rFonts w:ascii="宋体" w:hAnsi="宋体"/>
          <w:sz w:val="24"/>
        </w:rPr>
      </w:pPr>
      <w:r>
        <w:rPr>
          <w:rFonts w:hint="eastAsia" w:ascii="宋体" w:hAnsi="宋体"/>
          <w:sz w:val="24"/>
        </w:rPr>
        <w:t>（5）按要求组织施工，保质、保量、按期完成施工任务，解决由专业分包人负责的各项事宜；专业分包人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上述费用已包括在报价中，工程承包人不另外支付。</w:t>
      </w:r>
    </w:p>
    <w:p>
      <w:pPr>
        <w:widowControl/>
        <w:spacing w:line="360" w:lineRule="auto"/>
        <w:ind w:firstLine="484" w:firstLineChars="202"/>
        <w:rPr>
          <w:rFonts w:ascii="宋体" w:hAnsi="宋体"/>
          <w:sz w:val="24"/>
        </w:rPr>
      </w:pPr>
      <w:r>
        <w:rPr>
          <w:rFonts w:hint="eastAsia" w:ascii="宋体" w:hAnsi="宋体"/>
          <w:sz w:val="24"/>
        </w:rPr>
        <w:t>（6）专业分包人应采取有效措施确保施工用水，并充分考虑工程所在地用水不便、停水、水压偏低等的风险。任何因施工现场供水原因而导致的一切损失由专业分包人承担。上述费用已包含中报价中，工程承包人不另外支付。</w:t>
      </w:r>
    </w:p>
    <w:p>
      <w:pPr>
        <w:spacing w:line="360" w:lineRule="auto"/>
        <w:ind w:firstLine="484" w:firstLineChars="202"/>
        <w:rPr>
          <w:rFonts w:ascii="宋体" w:hAnsi="宋体"/>
          <w:sz w:val="24"/>
        </w:rPr>
      </w:pPr>
      <w:r>
        <w:rPr>
          <w:rFonts w:hint="eastAsia" w:ascii="宋体" w:hAnsi="宋体"/>
          <w:sz w:val="24"/>
        </w:rPr>
        <w:t>（7）保持施工现场整洁、卫生，并满足市区关于安全文明施工相关规定。</w:t>
      </w:r>
    </w:p>
    <w:p>
      <w:pPr>
        <w:widowControl/>
        <w:spacing w:line="360" w:lineRule="auto"/>
        <w:ind w:firstLine="484" w:firstLineChars="202"/>
        <w:rPr>
          <w:rFonts w:ascii="宋体" w:hAnsi="宋体"/>
          <w:sz w:val="24"/>
        </w:rPr>
      </w:pPr>
      <w:r>
        <w:rPr>
          <w:rFonts w:hint="eastAsia" w:ascii="宋体" w:hAnsi="宋体"/>
          <w:sz w:val="24"/>
        </w:rPr>
        <w:t>（8）严格执行施工规范、安全操作规程、防火安全规定。</w:t>
      </w:r>
    </w:p>
    <w:p>
      <w:pPr>
        <w:numPr>
          <w:ilvl w:val="255"/>
          <w:numId w:val="0"/>
        </w:numPr>
        <w:spacing w:line="360" w:lineRule="auto"/>
        <w:ind w:firstLine="484" w:firstLineChars="202"/>
        <w:rPr>
          <w:rFonts w:ascii="宋体" w:hAnsi="宋体"/>
          <w:sz w:val="24"/>
        </w:rPr>
      </w:pPr>
      <w:r>
        <w:rPr>
          <w:rFonts w:hint="eastAsia" w:ascii="宋体" w:hAnsi="宋体"/>
          <w:sz w:val="24"/>
        </w:rPr>
        <w:t>（9）严格按照双方认可的说明进行施工，做好各项质量检查和施工记录。</w:t>
      </w:r>
    </w:p>
    <w:p>
      <w:pPr>
        <w:numPr>
          <w:ilvl w:val="255"/>
          <w:numId w:val="0"/>
        </w:numPr>
        <w:spacing w:line="360" w:lineRule="auto"/>
        <w:ind w:firstLine="484" w:firstLineChars="202"/>
        <w:rPr>
          <w:rFonts w:ascii="宋体" w:hAnsi="宋体"/>
          <w:sz w:val="24"/>
        </w:rPr>
      </w:pPr>
      <w:r>
        <w:rPr>
          <w:rFonts w:hint="eastAsia" w:ascii="宋体" w:hAnsi="宋体"/>
          <w:sz w:val="24"/>
        </w:rPr>
        <w:t xml:space="preserve">（10）因专业分包人施工造成工程承包人的物品损坏，专业分包人应给予修复或赔偿。  </w:t>
      </w:r>
    </w:p>
    <w:p>
      <w:pPr>
        <w:numPr>
          <w:ilvl w:val="255"/>
          <w:numId w:val="0"/>
        </w:numPr>
        <w:spacing w:line="360" w:lineRule="auto"/>
        <w:ind w:firstLine="484" w:firstLineChars="202"/>
        <w:rPr>
          <w:rFonts w:ascii="宋体" w:hAnsi="宋体"/>
          <w:sz w:val="24"/>
        </w:rPr>
      </w:pPr>
      <w:r>
        <w:rPr>
          <w:rFonts w:hint="eastAsia" w:ascii="宋体" w:hAnsi="宋体"/>
          <w:sz w:val="24"/>
        </w:rPr>
        <w:t>（11）因专业分包人原因造成工程质量问题由专业分包人全部承担，工期不得顺延。</w:t>
      </w:r>
    </w:p>
    <w:p>
      <w:pPr>
        <w:numPr>
          <w:ilvl w:val="255"/>
          <w:numId w:val="0"/>
        </w:numPr>
        <w:spacing w:line="360" w:lineRule="auto"/>
        <w:ind w:firstLine="484" w:firstLineChars="202"/>
        <w:rPr>
          <w:rFonts w:ascii="宋体" w:hAnsi="宋体"/>
          <w:sz w:val="24"/>
        </w:rPr>
      </w:pPr>
      <w:r>
        <w:rPr>
          <w:rFonts w:hint="eastAsia" w:ascii="宋体" w:hAnsi="宋体"/>
          <w:sz w:val="24"/>
        </w:rPr>
        <w:t>（12）因专业分包人原因造成双方人员或第三人人身和财产损失的，由专业分包人承担责任，并赔偿全部损失并承担相应法律责任。</w:t>
      </w:r>
    </w:p>
    <w:p>
      <w:pPr>
        <w:spacing w:line="360" w:lineRule="auto"/>
        <w:ind w:firstLine="484" w:firstLineChars="202"/>
        <w:rPr>
          <w:rFonts w:ascii="宋体" w:hAnsi="宋体"/>
          <w:sz w:val="24"/>
        </w:rPr>
      </w:pPr>
      <w:r>
        <w:rPr>
          <w:rFonts w:hint="eastAsia" w:ascii="宋体" w:hAnsi="宋体"/>
          <w:sz w:val="24"/>
        </w:rPr>
        <w:t>（13）专业分包人人员应持证上岗，作业等过程中发生的安全责任自行承担。</w:t>
      </w:r>
    </w:p>
    <w:p>
      <w:pPr>
        <w:spacing w:line="360" w:lineRule="auto"/>
        <w:ind w:firstLine="484" w:firstLineChars="202"/>
        <w:rPr>
          <w:rFonts w:ascii="宋体" w:hAnsi="宋体"/>
          <w:sz w:val="24"/>
        </w:rPr>
      </w:pPr>
      <w:r>
        <w:rPr>
          <w:rFonts w:hint="eastAsia" w:ascii="宋体" w:hAnsi="宋体"/>
          <w:sz w:val="24"/>
        </w:rPr>
        <w:t>（14）工程竣工未移交工程承包人之前，负责对现场的设施和施工成品进行保护。</w:t>
      </w:r>
    </w:p>
    <w:p>
      <w:pPr>
        <w:spacing w:line="360" w:lineRule="auto"/>
        <w:ind w:firstLine="484" w:firstLineChars="202"/>
        <w:rPr>
          <w:rFonts w:ascii="宋体" w:hAnsi="宋体"/>
          <w:sz w:val="24"/>
        </w:rPr>
      </w:pPr>
      <w:r>
        <w:rPr>
          <w:rFonts w:hint="eastAsia" w:ascii="宋体" w:hAnsi="宋体"/>
          <w:sz w:val="24"/>
        </w:rPr>
        <w:t>（15）对竣工验收后保修期内，如发生质量问题，工程承包人通知专业分包人，专业分包人应在24小时内处理，若超过该时间未处理，工程承包人有权邀请第三方处理，实际产生的费用，由专业分包人承担，工程承包人可直接从质量保证金中扣除。</w:t>
      </w:r>
    </w:p>
    <w:p>
      <w:pPr>
        <w:spacing w:line="360" w:lineRule="auto"/>
        <w:ind w:firstLine="484" w:firstLineChars="202"/>
        <w:rPr>
          <w:rFonts w:ascii="宋体" w:hAnsi="宋体"/>
          <w:sz w:val="24"/>
        </w:rPr>
      </w:pPr>
      <w:r>
        <w:rPr>
          <w:rFonts w:hint="eastAsia" w:ascii="宋体" w:hAnsi="宋体"/>
          <w:sz w:val="24"/>
        </w:rPr>
        <w:t>（16）专业分包人施工现场应设置明显的施工标志并采取适当的安全措施，按要求文明施工，安全施工，若发生任何安全事故，因此所产生的经济及法律责任，由专业分包人全部承担。</w:t>
      </w:r>
    </w:p>
    <w:p>
      <w:pPr>
        <w:spacing w:line="360" w:lineRule="auto"/>
        <w:ind w:firstLine="484" w:firstLineChars="202"/>
        <w:rPr>
          <w:rFonts w:ascii="宋体" w:hAnsi="宋体"/>
          <w:sz w:val="24"/>
        </w:rPr>
      </w:pPr>
      <w:r>
        <w:rPr>
          <w:rFonts w:hint="eastAsia" w:ascii="宋体" w:hAnsi="宋体"/>
          <w:sz w:val="24"/>
        </w:rPr>
        <w:t>（17）专业分包人须与包括农民工在内的所有工人签订劳动合同，明确劳动报酬、购买社会保险、工伤保险等内容，并严格履行。</w:t>
      </w:r>
    </w:p>
    <w:p>
      <w:pPr>
        <w:spacing w:line="360" w:lineRule="auto"/>
        <w:ind w:firstLine="484" w:firstLineChars="202"/>
        <w:jc w:val="left"/>
        <w:rPr>
          <w:rFonts w:ascii="宋体" w:hAnsi="宋体"/>
          <w:sz w:val="24"/>
        </w:rPr>
      </w:pPr>
      <w:r>
        <w:rPr>
          <w:rFonts w:hint="eastAsia" w:ascii="宋体" w:hAnsi="宋体"/>
          <w:sz w:val="24"/>
        </w:rPr>
        <w:t xml:space="preserve">（18）按有关民工工资支付须满足国务院《保障农民工工资支付条例》（国务院令724号）、泸州市住建局关于泸州市建筑施工领域用工实名制管理实施办法（试行）的通知（泸住建发〔2018〕82号）及省市区有关民工工资等现行要求，做好农民工工资按月计发等工作。 </w:t>
      </w:r>
    </w:p>
    <w:p>
      <w:pPr>
        <w:spacing w:line="360" w:lineRule="auto"/>
        <w:ind w:firstLine="484" w:firstLineChars="202"/>
        <w:rPr>
          <w:rFonts w:ascii="宋体" w:hAnsi="宋体"/>
          <w:sz w:val="24"/>
        </w:rPr>
      </w:pPr>
      <w:r>
        <w:rPr>
          <w:rFonts w:hint="eastAsia" w:ascii="宋体" w:hAnsi="宋体"/>
          <w:sz w:val="24"/>
        </w:rPr>
        <w:t>（19）如涉及变更，专业分包人应积极配合工程承包人办理变更手续及资料完善。</w:t>
      </w:r>
    </w:p>
    <w:p>
      <w:pPr>
        <w:spacing w:line="360" w:lineRule="auto"/>
        <w:ind w:firstLine="484" w:firstLineChars="202"/>
        <w:rPr>
          <w:rFonts w:ascii="宋体" w:hAnsi="宋体"/>
          <w:b/>
          <w:bCs/>
          <w:sz w:val="24"/>
        </w:rPr>
      </w:pPr>
      <w:r>
        <w:rPr>
          <w:rFonts w:hint="eastAsia" w:ascii="宋体" w:hAnsi="宋体"/>
          <w:sz w:val="24"/>
        </w:rPr>
        <w:t>（20）专业分包人必须按照施工图和工程量清单载明的工程组织施工，严格控制工程量增减，如因专业分包人施工措施等原因造成的工程量增加，其费用由专业分包人承担。</w:t>
      </w:r>
    </w:p>
    <w:p>
      <w:pPr>
        <w:spacing w:line="360" w:lineRule="auto"/>
        <w:ind w:firstLine="484" w:firstLineChars="202"/>
        <w:rPr>
          <w:rFonts w:ascii="宋体" w:hAnsi="宋体"/>
          <w:sz w:val="24"/>
        </w:rPr>
      </w:pPr>
      <w:r>
        <w:rPr>
          <w:rFonts w:hint="eastAsia" w:ascii="宋体" w:hAnsi="宋体"/>
          <w:sz w:val="24"/>
        </w:rPr>
        <w:t>（21）工程承包人向专业分包人提供施工所需的水、电等要素，专业分包人有偿使用。</w:t>
      </w:r>
    </w:p>
    <w:p>
      <w:pPr>
        <w:widowControl/>
        <w:numPr>
          <w:ilvl w:val="255"/>
          <w:numId w:val="0"/>
        </w:numPr>
        <w:spacing w:line="360" w:lineRule="auto"/>
        <w:ind w:firstLine="484" w:firstLineChars="202"/>
        <w:rPr>
          <w:rFonts w:ascii="宋体" w:hAnsi="宋体"/>
          <w:sz w:val="24"/>
        </w:rPr>
      </w:pPr>
      <w:r>
        <w:rPr>
          <w:rFonts w:hint="eastAsia" w:ascii="宋体" w:hAnsi="宋体"/>
          <w:sz w:val="24"/>
        </w:rPr>
        <w:t>（2</w:t>
      </w:r>
      <w:r>
        <w:rPr>
          <w:rFonts w:hint="eastAsia" w:ascii="宋体" w:hAnsi="宋体"/>
          <w:sz w:val="24"/>
          <w:lang w:val="en-US" w:eastAsia="zh-CN"/>
        </w:rPr>
        <w:t>2</w:t>
      </w:r>
      <w:r>
        <w:rPr>
          <w:rFonts w:hint="eastAsia" w:ascii="宋体" w:hAnsi="宋体"/>
          <w:sz w:val="24"/>
        </w:rPr>
        <w:t>）其他为配合验收合格的整改内容包含在整改人投标报价内。</w:t>
      </w:r>
    </w:p>
    <w:p>
      <w:pPr>
        <w:widowControl/>
        <w:numPr>
          <w:ilvl w:val="255"/>
          <w:numId w:val="0"/>
        </w:numPr>
        <w:spacing w:line="360" w:lineRule="auto"/>
        <w:ind w:firstLine="484" w:firstLineChars="202"/>
        <w:rPr>
          <w:rFonts w:ascii="宋体" w:hAnsi="宋体"/>
          <w:sz w:val="24"/>
        </w:rPr>
      </w:pPr>
      <w:r>
        <w:rPr>
          <w:rFonts w:hint="eastAsia" w:ascii="宋体" w:hAnsi="宋体"/>
          <w:sz w:val="24"/>
        </w:rPr>
        <w:t>（2</w:t>
      </w:r>
      <w:r>
        <w:rPr>
          <w:rFonts w:hint="eastAsia" w:ascii="宋体" w:hAnsi="宋体"/>
          <w:sz w:val="24"/>
          <w:lang w:val="en-US" w:eastAsia="zh-CN"/>
        </w:rPr>
        <w:t>3</w:t>
      </w:r>
      <w:r>
        <w:rPr>
          <w:rFonts w:hint="eastAsia" w:ascii="宋体" w:hAnsi="宋体"/>
          <w:sz w:val="24"/>
        </w:rPr>
        <w:t>）专业分包人采购</w:t>
      </w:r>
      <w:r>
        <w:rPr>
          <w:rFonts w:hint="eastAsia" w:ascii="宋体" w:hAnsi="宋体"/>
          <w:sz w:val="24"/>
          <w:u w:val="none"/>
          <w:lang w:eastAsia="zh-CN"/>
        </w:rPr>
        <w:t>暖通（含空调）</w:t>
      </w:r>
      <w:r>
        <w:rPr>
          <w:rFonts w:hint="eastAsia" w:ascii="宋体" w:hAnsi="宋体"/>
          <w:sz w:val="24"/>
        </w:rPr>
        <w:t>材料需提供合格证等具备质量保证的证书。</w:t>
      </w:r>
    </w:p>
    <w:p>
      <w:pPr>
        <w:spacing w:line="360" w:lineRule="auto"/>
        <w:ind w:firstLine="484" w:firstLineChars="202"/>
        <w:rPr>
          <w:rFonts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）专业分包人负责编制施工组织设计、施工方案等工程资料。</w:t>
      </w:r>
    </w:p>
    <w:p>
      <w:pPr>
        <w:spacing w:line="360" w:lineRule="auto"/>
        <w:ind w:firstLine="482" w:firstLineChars="200"/>
        <w:rPr>
          <w:rFonts w:ascii="宋体" w:hAnsi="宋体"/>
          <w:b/>
          <w:bCs/>
          <w:sz w:val="24"/>
        </w:rPr>
      </w:pPr>
      <w:r>
        <w:rPr>
          <w:rFonts w:hint="eastAsia" w:ascii="宋体" w:hAnsi="宋体"/>
          <w:b/>
          <w:bCs/>
          <w:sz w:val="24"/>
        </w:rPr>
        <w:t>第二十五条</w:t>
      </w:r>
      <w:r>
        <w:rPr>
          <w:rFonts w:ascii="宋体" w:hAnsi="宋体"/>
          <w:b/>
          <w:bCs/>
          <w:sz w:val="24"/>
        </w:rPr>
        <w:t xml:space="preserve"> </w:t>
      </w:r>
      <w:r>
        <w:rPr>
          <w:rFonts w:hint="eastAsia" w:ascii="宋体" w:hAnsi="宋体"/>
          <w:b/>
          <w:bCs/>
          <w:sz w:val="24"/>
        </w:rPr>
        <w:t>合同份数</w:t>
      </w:r>
    </w:p>
    <w:p>
      <w:pPr>
        <w:spacing w:line="420" w:lineRule="exact"/>
        <w:rPr>
          <w:rFonts w:ascii="宋体" w:hAnsi="宋体"/>
          <w:sz w:val="24"/>
        </w:rPr>
      </w:pPr>
      <w:r>
        <w:rPr>
          <w:rFonts w:ascii="宋体" w:hAnsi="宋体"/>
          <w:sz w:val="24"/>
        </w:rPr>
        <w:t xml:space="preserve">   本合同一式</w:t>
      </w:r>
      <w:r>
        <w:rPr>
          <w:rFonts w:hint="eastAsia" w:ascii="宋体" w:hAnsi="宋体"/>
          <w:sz w:val="24"/>
          <w:u w:val="single"/>
          <w:lang w:val="en-US" w:eastAsia="zh-CN"/>
        </w:rPr>
        <w:t>叁</w:t>
      </w:r>
      <w:r>
        <w:rPr>
          <w:rFonts w:hint="eastAsia" w:ascii="宋体" w:hAnsi="宋体"/>
          <w:sz w:val="24"/>
        </w:rPr>
        <w:t>份，工程承包人执</w:t>
      </w:r>
      <w:r>
        <w:rPr>
          <w:rFonts w:hint="eastAsia" w:ascii="宋体" w:hAnsi="宋体"/>
          <w:sz w:val="24"/>
          <w:u w:val="single"/>
          <w:lang w:val="en-US" w:eastAsia="zh-CN"/>
        </w:rPr>
        <w:t>贰</w:t>
      </w:r>
      <w:r>
        <w:rPr>
          <w:rFonts w:hint="eastAsia" w:ascii="宋体" w:hAnsi="宋体"/>
          <w:sz w:val="24"/>
        </w:rPr>
        <w:t>份，专业分包人执</w:t>
      </w:r>
      <w:r>
        <w:rPr>
          <w:rFonts w:hint="eastAsia" w:ascii="宋体" w:hAnsi="宋体"/>
          <w:sz w:val="24"/>
          <w:u w:val="single"/>
        </w:rPr>
        <w:t>壹</w:t>
      </w:r>
      <w:r>
        <w:rPr>
          <w:rFonts w:hint="eastAsia" w:ascii="宋体" w:hAnsi="宋体"/>
          <w:sz w:val="24"/>
        </w:rPr>
        <w:t>份，均具同等法律效力。</w:t>
      </w:r>
    </w:p>
    <w:p>
      <w:pPr>
        <w:spacing w:line="420" w:lineRule="exact"/>
        <w:ind w:firstLine="482" w:firstLineChars="200"/>
        <w:rPr>
          <w:rFonts w:ascii="宋体" w:hAnsi="宋体"/>
          <w:sz w:val="24"/>
        </w:rPr>
      </w:pPr>
      <w:r>
        <w:rPr>
          <w:rFonts w:hint="eastAsia" w:ascii="宋体" w:hAnsi="宋体"/>
          <w:b/>
          <w:bCs/>
          <w:sz w:val="24"/>
        </w:rPr>
        <w:t>第二十六条</w:t>
      </w:r>
      <w:r>
        <w:rPr>
          <w:rFonts w:ascii="宋体" w:hAnsi="宋体"/>
          <w:sz w:val="24"/>
        </w:rPr>
        <w:t xml:space="preserve"> </w:t>
      </w:r>
      <w:r>
        <w:rPr>
          <w:rFonts w:hint="eastAsia" w:ascii="宋体" w:hAnsi="宋体"/>
          <w:b/>
          <w:bCs/>
          <w:sz w:val="24"/>
        </w:rPr>
        <w:t>合同生效</w:t>
      </w:r>
    </w:p>
    <w:p>
      <w:pPr>
        <w:spacing w:line="460" w:lineRule="exact"/>
        <w:ind w:firstLine="420"/>
        <w:rPr>
          <w:rFonts w:ascii="宋体" w:hAnsi="宋体"/>
          <w:sz w:val="24"/>
          <w:u w:val="single"/>
        </w:rPr>
      </w:pPr>
      <w:r>
        <w:rPr>
          <w:rFonts w:hint="eastAsia" w:ascii="宋体" w:hAnsi="宋体"/>
          <w:sz w:val="24"/>
        </w:rPr>
        <w:t>1</w:t>
      </w:r>
      <w:r>
        <w:rPr>
          <w:rFonts w:hint="eastAsia" w:ascii="宋体" w:hAnsi="宋体"/>
          <w:sz w:val="24"/>
          <w:lang w:val="en-US" w:eastAsia="zh-CN"/>
        </w:rPr>
        <w:t>.</w:t>
      </w:r>
      <w:r>
        <w:rPr>
          <w:rFonts w:hint="eastAsia" w:ascii="宋体" w:hAnsi="宋体"/>
          <w:sz w:val="24"/>
        </w:rPr>
        <w:t>合同订立地点：</w:t>
      </w:r>
      <w:r>
        <w:rPr>
          <w:rFonts w:hint="eastAsia" w:ascii="宋体" w:hAnsi="宋体"/>
          <w:sz w:val="24"/>
          <w:u w:val="single"/>
        </w:rPr>
        <w:t>泸州市江阳区。</w:t>
      </w:r>
    </w:p>
    <w:p>
      <w:pPr>
        <w:spacing w:line="460" w:lineRule="exact"/>
        <w:ind w:firstLine="420"/>
        <w:rPr>
          <w:rFonts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本合同自双方法定代表人（或授权代表，授权代表需持签约授权委托书）签章并加盖公章（或合同专用章）且收到专业分包人按采购文件规定的履约保证金之日起生效。</w:t>
      </w:r>
    </w:p>
    <w:p>
      <w:pPr>
        <w:spacing w:line="460" w:lineRule="exact"/>
        <w:ind w:firstLine="420"/>
        <w:rPr>
          <w:rFonts w:hint="eastAsia" w:ascii="宋体" w:hAnsi="宋体"/>
          <w:sz w:val="24"/>
        </w:rPr>
      </w:pPr>
    </w:p>
    <w:p>
      <w:pPr>
        <w:spacing w:line="460" w:lineRule="exact"/>
        <w:ind w:firstLine="420"/>
        <w:rPr>
          <w:rFonts w:ascii="宋体" w:hAnsi="宋体"/>
          <w:sz w:val="24"/>
        </w:rPr>
      </w:pPr>
      <w:r>
        <w:rPr>
          <w:rFonts w:hint="eastAsia" w:ascii="宋体" w:hAnsi="宋体"/>
          <w:sz w:val="24"/>
        </w:rPr>
        <w:t>附件一：工程质量承诺书</w:t>
      </w:r>
    </w:p>
    <w:p>
      <w:pPr>
        <w:spacing w:line="420" w:lineRule="exact"/>
        <w:ind w:firstLine="420"/>
        <w:rPr>
          <w:rFonts w:ascii="宋体" w:hAnsi="宋体"/>
          <w:sz w:val="24"/>
        </w:rPr>
      </w:pPr>
      <w:r>
        <w:rPr>
          <w:rFonts w:hint="eastAsia" w:ascii="宋体" w:hAnsi="宋体"/>
          <w:sz w:val="24"/>
        </w:rPr>
        <w:t>附件二：保障农民工工资承诺书</w:t>
      </w:r>
    </w:p>
    <w:p>
      <w:pPr>
        <w:spacing w:line="420" w:lineRule="exact"/>
        <w:ind w:firstLine="420"/>
        <w:rPr>
          <w:rFonts w:ascii="宋体" w:hAnsi="宋体"/>
          <w:sz w:val="24"/>
        </w:rPr>
      </w:pPr>
      <w:r>
        <w:rPr>
          <w:rFonts w:hint="eastAsia" w:ascii="宋体" w:hAnsi="宋体"/>
          <w:sz w:val="24"/>
        </w:rPr>
        <w:t>附件三：职业健康、环境保护、安全生产管理协议书</w:t>
      </w:r>
    </w:p>
    <w:p>
      <w:pPr>
        <w:pStyle w:val="2"/>
      </w:pPr>
    </w:p>
    <w:p>
      <w:pPr>
        <w:spacing w:line="420" w:lineRule="exact"/>
        <w:ind w:firstLine="480" w:firstLineChars="200"/>
        <w:rPr>
          <w:rFonts w:hint="eastAsia" w:ascii="宋体" w:hAnsi="宋体"/>
          <w:sz w:val="24"/>
        </w:rPr>
      </w:pPr>
    </w:p>
    <w:p>
      <w:pPr>
        <w:spacing w:line="420" w:lineRule="exact"/>
        <w:ind w:firstLine="480" w:firstLineChars="200"/>
        <w:rPr>
          <w:rFonts w:hint="eastAsia" w:ascii="宋体" w:hAnsi="宋体"/>
          <w:sz w:val="24"/>
        </w:rPr>
      </w:pPr>
    </w:p>
    <w:p>
      <w:pPr>
        <w:spacing w:line="420" w:lineRule="exact"/>
        <w:ind w:firstLine="480" w:firstLineChars="200"/>
        <w:rPr>
          <w:rFonts w:hint="eastAsia" w:ascii="宋体" w:hAnsi="宋体"/>
          <w:sz w:val="24"/>
        </w:rPr>
      </w:pPr>
    </w:p>
    <w:p>
      <w:pPr>
        <w:spacing w:line="420" w:lineRule="exact"/>
        <w:ind w:firstLine="480" w:firstLineChars="200"/>
        <w:rPr>
          <w:rFonts w:ascii="宋体" w:hAnsi="宋体"/>
          <w:sz w:val="24"/>
        </w:rPr>
      </w:pPr>
      <w:r>
        <w:rPr>
          <w:rFonts w:hint="eastAsia" w:ascii="宋体" w:hAnsi="宋体"/>
          <w:sz w:val="24"/>
        </w:rPr>
        <w:t>工程承包人：（公章）                专业分包人：（公章）</w:t>
      </w:r>
    </w:p>
    <w:p>
      <w:pPr>
        <w:spacing w:line="420" w:lineRule="exact"/>
        <w:rPr>
          <w:rFonts w:ascii="宋体" w:hAnsi="宋体"/>
          <w:sz w:val="24"/>
        </w:rPr>
      </w:pPr>
      <w:r>
        <w:rPr>
          <w:rFonts w:hint="eastAsia" w:ascii="宋体" w:hAnsi="宋体"/>
          <w:sz w:val="24"/>
        </w:rPr>
        <w:t xml:space="preserve">    地      址：                        地      址：        </w:t>
      </w:r>
    </w:p>
    <w:p>
      <w:pPr>
        <w:spacing w:line="420" w:lineRule="exact"/>
        <w:ind w:firstLine="480" w:firstLineChars="200"/>
        <w:rPr>
          <w:rFonts w:ascii="宋体" w:hAnsi="宋体"/>
          <w:sz w:val="24"/>
        </w:rPr>
      </w:pPr>
      <w:r>
        <w:rPr>
          <w:rFonts w:hint="eastAsia" w:ascii="宋体" w:hAnsi="宋体"/>
          <w:sz w:val="24"/>
        </w:rPr>
        <w:t xml:space="preserve">法定代表人：                </w:t>
      </w:r>
      <w:r>
        <w:rPr>
          <w:rFonts w:hint="eastAsia" w:ascii="宋体" w:hAnsi="宋体"/>
          <w:sz w:val="24"/>
        </w:rPr>
        <w:tab/>
      </w:r>
      <w:r>
        <w:rPr>
          <w:rFonts w:hint="eastAsia" w:ascii="宋体" w:hAnsi="宋体"/>
          <w:sz w:val="24"/>
        </w:rPr>
        <w:tab/>
      </w:r>
      <w:r>
        <w:rPr>
          <w:rFonts w:hint="eastAsia" w:ascii="宋体" w:hAnsi="宋体"/>
          <w:sz w:val="24"/>
        </w:rPr>
        <w:t xml:space="preserve"> 法定代表人：          </w:t>
      </w:r>
    </w:p>
    <w:p>
      <w:pPr>
        <w:spacing w:line="420" w:lineRule="exact"/>
        <w:rPr>
          <w:rFonts w:ascii="宋体" w:hAnsi="宋体"/>
          <w:sz w:val="24"/>
        </w:rPr>
      </w:pPr>
      <w:r>
        <w:rPr>
          <w:rFonts w:hint="eastAsia" w:ascii="宋体" w:hAnsi="宋体"/>
          <w:sz w:val="24"/>
        </w:rPr>
        <w:t xml:space="preserve">    委托代理人：                 </w:t>
      </w:r>
      <w:r>
        <w:rPr>
          <w:rFonts w:hint="eastAsia" w:ascii="宋体" w:hAnsi="宋体"/>
          <w:sz w:val="24"/>
        </w:rPr>
        <w:tab/>
      </w:r>
      <w:r>
        <w:rPr>
          <w:rFonts w:hint="eastAsia" w:ascii="宋体" w:hAnsi="宋体"/>
          <w:sz w:val="24"/>
        </w:rPr>
        <w:tab/>
      </w:r>
      <w:r>
        <w:rPr>
          <w:rFonts w:hint="eastAsia" w:ascii="宋体" w:hAnsi="宋体"/>
          <w:sz w:val="24"/>
        </w:rPr>
        <w:t xml:space="preserve"> 委托代理人：          </w:t>
      </w:r>
    </w:p>
    <w:p>
      <w:pPr>
        <w:spacing w:line="420" w:lineRule="exact"/>
        <w:rPr>
          <w:rFonts w:ascii="宋体" w:hAnsi="宋体"/>
          <w:b/>
          <w:sz w:val="24"/>
        </w:rPr>
      </w:pPr>
      <w:r>
        <w:rPr>
          <w:rFonts w:hint="eastAsia" w:ascii="宋体" w:hAnsi="宋体"/>
          <w:sz w:val="24"/>
        </w:rPr>
        <w:t xml:space="preserve">    户       名：                       户      名：</w:t>
      </w:r>
    </w:p>
    <w:p>
      <w:pPr>
        <w:spacing w:line="420" w:lineRule="exact"/>
        <w:rPr>
          <w:rFonts w:ascii="宋体" w:hAnsi="宋体"/>
          <w:sz w:val="24"/>
        </w:rPr>
      </w:pPr>
      <w:r>
        <w:rPr>
          <w:rFonts w:hint="eastAsia" w:ascii="宋体" w:hAnsi="宋体"/>
          <w:sz w:val="24"/>
        </w:rPr>
        <w:t xml:space="preserve">    开 户 银 行：                   </w:t>
      </w:r>
      <w:r>
        <w:rPr>
          <w:rFonts w:hint="eastAsia" w:ascii="宋体" w:hAnsi="宋体"/>
          <w:sz w:val="24"/>
        </w:rPr>
        <w:tab/>
      </w:r>
      <w:r>
        <w:rPr>
          <w:rFonts w:hint="eastAsia" w:ascii="宋体" w:hAnsi="宋体"/>
          <w:sz w:val="24"/>
        </w:rPr>
        <w:t xml:space="preserve"> 开 户 银 行：            </w:t>
      </w:r>
    </w:p>
    <w:p>
      <w:pPr>
        <w:spacing w:line="420" w:lineRule="exact"/>
        <w:ind w:firstLine="420"/>
        <w:rPr>
          <w:rFonts w:ascii="宋体" w:hAnsi="宋体"/>
          <w:sz w:val="24"/>
        </w:rPr>
      </w:pPr>
      <w:r>
        <w:rPr>
          <w:rFonts w:hint="eastAsia" w:ascii="宋体" w:hAnsi="宋体"/>
          <w:sz w:val="24"/>
        </w:rPr>
        <w:t xml:space="preserve">帐       号：                       帐      号：           </w:t>
      </w:r>
    </w:p>
    <w:p>
      <w:pPr>
        <w:spacing w:line="420" w:lineRule="exact"/>
        <w:ind w:firstLine="420"/>
        <w:rPr>
          <w:rFonts w:ascii="宋体" w:hAnsi="宋体"/>
          <w:sz w:val="24"/>
        </w:rPr>
      </w:pPr>
      <w:r>
        <w:rPr>
          <w:rFonts w:hint="eastAsia" w:ascii="宋体" w:hAnsi="宋体"/>
          <w:sz w:val="24"/>
        </w:rPr>
        <w:t>邮 政 编 码：                       邮 政 编 码：</w:t>
      </w:r>
    </w:p>
    <w:p>
      <w:pPr>
        <w:spacing w:line="420" w:lineRule="exact"/>
        <w:ind w:firstLine="420"/>
        <w:rPr>
          <w:rFonts w:ascii="宋体" w:hAnsi="宋体"/>
          <w:sz w:val="24"/>
        </w:rPr>
      </w:pPr>
      <w:r>
        <w:rPr>
          <w:rFonts w:hint="eastAsia" w:ascii="宋体" w:hAnsi="宋体"/>
          <w:sz w:val="24"/>
        </w:rPr>
        <w:t>日       期：                       日      期：</w:t>
      </w:r>
    </w:p>
    <w:p>
      <w:pPr>
        <w:pStyle w:val="2"/>
        <w:rPr>
          <w:rFonts w:ascii="宋体" w:hAnsi="宋体"/>
          <w:sz w:val="24"/>
        </w:rPr>
      </w:pPr>
      <w:r>
        <w:rPr>
          <w:rFonts w:ascii="宋体" w:hAnsi="宋体"/>
          <w:sz w:val="24"/>
        </w:rPr>
        <w:br w:type="page"/>
      </w:r>
    </w:p>
    <w:p>
      <w:pPr>
        <w:rPr>
          <w:rFonts w:ascii="宋体" w:hAnsi="宋体"/>
          <w:sz w:val="24"/>
        </w:rPr>
      </w:pPr>
      <w:r>
        <w:rPr>
          <w:rFonts w:hint="eastAsia" w:ascii="宋体" w:hAnsi="宋体"/>
          <w:sz w:val="24"/>
        </w:rPr>
        <w:t>附件一：</w:t>
      </w:r>
    </w:p>
    <w:p>
      <w:pPr>
        <w:spacing w:line="420" w:lineRule="exact"/>
        <w:ind w:firstLine="420"/>
        <w:jc w:val="center"/>
        <w:rPr>
          <w:rFonts w:ascii="宋体" w:hAnsi="宋体"/>
          <w:sz w:val="24"/>
        </w:rPr>
      </w:pPr>
      <w:r>
        <w:rPr>
          <w:rFonts w:hint="eastAsia" w:ascii="宋体" w:hAnsi="宋体"/>
          <w:sz w:val="24"/>
          <w:lang w:eastAsia="zh-CN"/>
        </w:rPr>
        <w:t>泸州市邻江全民健身中心建设项目暖通（含空调）专业分包工程</w:t>
      </w:r>
      <w:r>
        <w:rPr>
          <w:rFonts w:hint="eastAsia" w:ascii="宋体" w:hAnsi="宋体"/>
          <w:sz w:val="24"/>
        </w:rPr>
        <w:t>合同</w:t>
      </w:r>
    </w:p>
    <w:p>
      <w:pPr>
        <w:spacing w:line="420" w:lineRule="exact"/>
        <w:ind w:firstLine="420"/>
        <w:jc w:val="center"/>
        <w:rPr>
          <w:rFonts w:ascii="宋体" w:hAnsi="宋体"/>
          <w:sz w:val="24"/>
        </w:rPr>
      </w:pPr>
      <w:r>
        <w:rPr>
          <w:rFonts w:hint="eastAsia" w:ascii="宋体" w:hAnsi="宋体"/>
          <w:sz w:val="24"/>
        </w:rPr>
        <w:t>工程质量承诺书</w:t>
      </w:r>
    </w:p>
    <w:p>
      <w:pPr>
        <w:spacing w:line="420" w:lineRule="exact"/>
        <w:ind w:firstLine="420"/>
        <w:rPr>
          <w:rFonts w:ascii="宋体" w:hAnsi="宋体"/>
          <w:sz w:val="24"/>
        </w:rPr>
      </w:pPr>
      <w:r>
        <w:rPr>
          <w:rFonts w:hint="eastAsia" w:ascii="宋体" w:hAnsi="宋体"/>
          <w:sz w:val="24"/>
        </w:rPr>
        <w:t xml:space="preserve">工程承包人：泸州兴阳建川实业有限公司     </w:t>
      </w:r>
    </w:p>
    <w:p>
      <w:pPr>
        <w:spacing w:line="420" w:lineRule="exact"/>
        <w:ind w:firstLine="420"/>
        <w:rPr>
          <w:rFonts w:ascii="宋体" w:hAnsi="宋体"/>
          <w:sz w:val="24"/>
          <w:u w:val="single"/>
        </w:rPr>
      </w:pPr>
      <w:r>
        <w:rPr>
          <w:rFonts w:hint="eastAsia" w:ascii="宋体" w:hAnsi="宋体"/>
          <w:sz w:val="24"/>
        </w:rPr>
        <w:t>专业分包人：</w:t>
      </w:r>
      <w:r>
        <w:rPr>
          <w:rFonts w:hint="eastAsia" w:ascii="宋体" w:hAnsi="宋体"/>
          <w:sz w:val="24"/>
          <w:u w:val="single"/>
        </w:rPr>
        <w:t xml:space="preserve">                       </w:t>
      </w:r>
    </w:p>
    <w:p>
      <w:pPr>
        <w:spacing w:line="420" w:lineRule="exact"/>
        <w:ind w:firstLine="420"/>
        <w:rPr>
          <w:rFonts w:ascii="宋体" w:hAnsi="宋体"/>
          <w:sz w:val="24"/>
        </w:rPr>
      </w:pPr>
      <w:r>
        <w:rPr>
          <w:rFonts w:hint="eastAsia" w:ascii="宋体" w:hAnsi="宋体"/>
          <w:sz w:val="24"/>
        </w:rPr>
        <w:t>工程承包人与专业分包人根据《中华人民共和国建筑法》《建设工程质量管理条例》和《房屋建筑工程质量保修办法》，经双方协商一致，对</w:t>
      </w:r>
      <w:r>
        <w:rPr>
          <w:rFonts w:hint="eastAsia" w:ascii="宋体" w:hAnsi="宋体"/>
          <w:sz w:val="24"/>
          <w:u w:val="single"/>
          <w:lang w:eastAsia="zh-CN"/>
        </w:rPr>
        <w:t>泸州市邻江全民健身中心建设项目暖通（含空调）专业分包工程</w:t>
      </w:r>
      <w:r>
        <w:rPr>
          <w:rFonts w:hint="eastAsia" w:ascii="宋体" w:hAnsi="宋体"/>
          <w:sz w:val="24"/>
          <w:u w:val="single"/>
        </w:rPr>
        <w:t>（工程名称）</w:t>
      </w:r>
      <w:r>
        <w:rPr>
          <w:rFonts w:hint="eastAsia" w:ascii="宋体" w:hAnsi="宋体"/>
          <w:sz w:val="24"/>
        </w:rPr>
        <w:t>签订保修承诺书。</w:t>
      </w:r>
    </w:p>
    <w:p>
      <w:pPr>
        <w:spacing w:line="420" w:lineRule="exact"/>
        <w:ind w:firstLine="420"/>
        <w:rPr>
          <w:rFonts w:ascii="宋体" w:hAnsi="宋体"/>
          <w:sz w:val="24"/>
        </w:rPr>
      </w:pPr>
      <w:r>
        <w:rPr>
          <w:rFonts w:hint="eastAsia" w:ascii="宋体" w:hAnsi="宋体"/>
          <w:sz w:val="24"/>
        </w:rPr>
        <w:t xml:space="preserve"> 一、工程保修范围和内容 </w:t>
      </w:r>
    </w:p>
    <w:p>
      <w:pPr>
        <w:spacing w:line="420" w:lineRule="exact"/>
        <w:ind w:firstLine="420"/>
        <w:rPr>
          <w:rFonts w:ascii="宋体" w:hAnsi="宋体"/>
          <w:sz w:val="24"/>
        </w:rPr>
      </w:pPr>
      <w:r>
        <w:rPr>
          <w:rFonts w:hint="eastAsia" w:ascii="宋体" w:hAnsi="宋体"/>
          <w:sz w:val="24"/>
        </w:rPr>
        <w:t xml:space="preserve">   专业分包人在保修期内，按照有关法律、法规、规章的管理规定和双方约定，承担本工程保修责任。 </w:t>
      </w:r>
    </w:p>
    <w:p>
      <w:pPr>
        <w:spacing w:line="420" w:lineRule="exact"/>
        <w:ind w:firstLine="420"/>
        <w:rPr>
          <w:rFonts w:ascii="宋体" w:hAnsi="宋体"/>
          <w:sz w:val="24"/>
        </w:rPr>
      </w:pPr>
      <w:r>
        <w:rPr>
          <w:rFonts w:hint="eastAsia" w:ascii="宋体" w:hAnsi="宋体"/>
          <w:sz w:val="24"/>
        </w:rPr>
        <w:t xml:space="preserve">   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 </w:t>
      </w:r>
    </w:p>
    <w:p>
      <w:pPr>
        <w:pStyle w:val="2"/>
        <w:rPr>
          <w:rFonts w:ascii="宋体" w:hAnsi="宋体"/>
          <w:sz w:val="24"/>
        </w:rPr>
      </w:pPr>
      <w:r>
        <w:rPr>
          <w:rFonts w:hint="eastAsia" w:ascii="宋体" w:hAnsi="宋体"/>
          <w:sz w:val="24"/>
        </w:rPr>
        <w:t>______________/_________________</w:t>
      </w:r>
    </w:p>
    <w:p>
      <w:pPr>
        <w:spacing w:line="420" w:lineRule="exact"/>
        <w:ind w:firstLine="480" w:firstLineChars="200"/>
        <w:rPr>
          <w:rFonts w:ascii="宋体" w:hAnsi="宋体"/>
          <w:sz w:val="24"/>
        </w:rPr>
      </w:pPr>
      <w:r>
        <w:rPr>
          <w:rFonts w:hint="eastAsia" w:ascii="宋体" w:hAnsi="宋体"/>
          <w:sz w:val="24"/>
        </w:rPr>
        <w:t xml:space="preserve">二、保修期 </w:t>
      </w:r>
    </w:p>
    <w:p>
      <w:pPr>
        <w:spacing w:line="420" w:lineRule="exact"/>
        <w:ind w:firstLine="480" w:firstLineChars="200"/>
        <w:rPr>
          <w:rFonts w:ascii="宋体" w:hAnsi="宋体"/>
          <w:sz w:val="24"/>
        </w:rPr>
      </w:pPr>
      <w:r>
        <w:rPr>
          <w:rFonts w:hint="eastAsia" w:ascii="宋体" w:hAnsi="宋体"/>
          <w:sz w:val="24"/>
        </w:rPr>
        <w:t xml:space="preserve">双方根据《建设工程质量管理条例》及有关规定，约定本工程的保修期如下： </w:t>
      </w:r>
    </w:p>
    <w:p>
      <w:pPr>
        <w:spacing w:line="420" w:lineRule="exact"/>
        <w:ind w:firstLine="480" w:firstLineChars="200"/>
        <w:rPr>
          <w:rFonts w:ascii="宋体" w:hAnsi="宋体"/>
          <w:sz w:val="24"/>
        </w:rPr>
      </w:pPr>
      <w:r>
        <w:rPr>
          <w:rFonts w:hint="eastAsia" w:ascii="宋体" w:hAnsi="宋体"/>
          <w:sz w:val="24"/>
        </w:rPr>
        <w:t xml:space="preserve">1.地基基础工程和主体结构工程为设计文件规定的该工程合理使用年限； </w:t>
      </w:r>
    </w:p>
    <w:p>
      <w:pPr>
        <w:spacing w:line="420" w:lineRule="exact"/>
        <w:ind w:firstLine="420"/>
        <w:rPr>
          <w:rFonts w:ascii="宋体" w:hAnsi="宋体"/>
          <w:sz w:val="24"/>
        </w:rPr>
      </w:pPr>
      <w:r>
        <w:rPr>
          <w:rFonts w:hint="eastAsia" w:ascii="宋体" w:hAnsi="宋体"/>
          <w:sz w:val="24"/>
        </w:rPr>
        <w:t xml:space="preserve">2.屋面防水工程、有防水要求的卫生间、房间和外墙面的防渗漏为__5__年； </w:t>
      </w:r>
    </w:p>
    <w:p>
      <w:pPr>
        <w:spacing w:line="420" w:lineRule="exact"/>
        <w:ind w:firstLine="420"/>
        <w:rPr>
          <w:rFonts w:ascii="宋体" w:hAnsi="宋体"/>
          <w:sz w:val="24"/>
        </w:rPr>
      </w:pPr>
      <w:r>
        <w:rPr>
          <w:rFonts w:hint="eastAsia" w:ascii="宋体" w:hAnsi="宋体"/>
          <w:sz w:val="24"/>
        </w:rPr>
        <w:t xml:space="preserve">3.装修工程为__2__年； </w:t>
      </w:r>
    </w:p>
    <w:p>
      <w:pPr>
        <w:spacing w:line="420" w:lineRule="exact"/>
        <w:ind w:firstLine="420"/>
        <w:rPr>
          <w:rFonts w:ascii="宋体" w:hAnsi="宋体"/>
          <w:sz w:val="24"/>
        </w:rPr>
      </w:pPr>
      <w:r>
        <w:rPr>
          <w:rFonts w:hint="eastAsia" w:ascii="宋体" w:hAnsi="宋体"/>
          <w:sz w:val="24"/>
        </w:rPr>
        <w:t xml:space="preserve">4.电气管线、给排水管道、设备安装工程为__2__年； </w:t>
      </w:r>
    </w:p>
    <w:p>
      <w:pPr>
        <w:spacing w:line="420" w:lineRule="exact"/>
        <w:ind w:firstLine="420"/>
        <w:rPr>
          <w:rFonts w:ascii="宋体" w:hAnsi="宋体"/>
          <w:sz w:val="24"/>
        </w:rPr>
      </w:pPr>
      <w:r>
        <w:rPr>
          <w:rFonts w:hint="eastAsia" w:ascii="宋体" w:hAnsi="宋体"/>
          <w:sz w:val="24"/>
        </w:rPr>
        <w:t xml:space="preserve">5.供热与供冷系统为__2__个采暖期、供冷期； </w:t>
      </w:r>
    </w:p>
    <w:p>
      <w:pPr>
        <w:spacing w:line="420" w:lineRule="exact"/>
        <w:ind w:firstLine="420"/>
        <w:rPr>
          <w:rFonts w:ascii="宋体" w:hAnsi="宋体"/>
          <w:sz w:val="24"/>
        </w:rPr>
      </w:pPr>
      <w:r>
        <w:rPr>
          <w:rFonts w:hint="eastAsia" w:ascii="宋体" w:hAnsi="宋体"/>
          <w:sz w:val="24"/>
        </w:rPr>
        <w:t xml:space="preserve">6.住宅小区内的给排水设施、道路等配套工程为__2__年； </w:t>
      </w:r>
    </w:p>
    <w:p>
      <w:pPr>
        <w:spacing w:line="420" w:lineRule="exact"/>
        <w:ind w:firstLine="420"/>
        <w:rPr>
          <w:rFonts w:ascii="宋体" w:hAnsi="宋体"/>
          <w:sz w:val="24"/>
        </w:rPr>
      </w:pPr>
      <w:r>
        <w:rPr>
          <w:rFonts w:hint="eastAsia" w:ascii="宋体" w:hAnsi="宋体"/>
          <w:sz w:val="24"/>
        </w:rPr>
        <w:t xml:space="preserve">7.其他项目保修期限约定如下： </w:t>
      </w:r>
    </w:p>
    <w:p>
      <w:pPr>
        <w:spacing w:line="420" w:lineRule="exact"/>
        <w:ind w:firstLine="420"/>
        <w:rPr>
          <w:rFonts w:ascii="宋体" w:hAnsi="宋体"/>
          <w:sz w:val="24"/>
        </w:rPr>
      </w:pPr>
      <w:r>
        <w:rPr>
          <w:rFonts w:hint="eastAsia" w:ascii="宋体" w:hAnsi="宋体"/>
          <w:sz w:val="24"/>
        </w:rPr>
        <w:t>___________________________/_________________。</w:t>
      </w:r>
    </w:p>
    <w:p>
      <w:pPr>
        <w:spacing w:line="420" w:lineRule="exact"/>
        <w:ind w:firstLine="420"/>
        <w:rPr>
          <w:rFonts w:ascii="宋体" w:hAnsi="宋体"/>
          <w:sz w:val="24"/>
        </w:rPr>
      </w:pPr>
      <w:r>
        <w:rPr>
          <w:rFonts w:hint="eastAsia" w:ascii="宋体" w:hAnsi="宋体"/>
          <w:sz w:val="24"/>
        </w:rPr>
        <w:t xml:space="preserve">三、保修责任 </w:t>
      </w:r>
    </w:p>
    <w:p>
      <w:pPr>
        <w:spacing w:line="420" w:lineRule="exact"/>
        <w:ind w:firstLine="420"/>
        <w:rPr>
          <w:rFonts w:ascii="宋体" w:hAnsi="宋体"/>
          <w:sz w:val="24"/>
        </w:rPr>
      </w:pPr>
      <w:r>
        <w:rPr>
          <w:rFonts w:hint="eastAsia" w:ascii="宋体" w:hAnsi="宋体"/>
          <w:sz w:val="24"/>
        </w:rPr>
        <w:t xml:space="preserve">1.属于责任范围、内容的项目，专业分包人应当在接到保修通知之日起 7 天内派人保修。专业分包人不在约定期限内派人保修的，可以委托他人修理。 </w:t>
      </w:r>
    </w:p>
    <w:p>
      <w:pPr>
        <w:spacing w:line="420" w:lineRule="exact"/>
        <w:ind w:firstLine="420"/>
        <w:rPr>
          <w:rFonts w:ascii="宋体" w:hAnsi="宋体"/>
          <w:sz w:val="24"/>
        </w:rPr>
      </w:pPr>
      <w:r>
        <w:rPr>
          <w:rFonts w:hint="eastAsia" w:ascii="宋体" w:hAnsi="宋体"/>
          <w:sz w:val="24"/>
        </w:rPr>
        <w:t xml:space="preserve">2.发生紧急抢修事故的，专业分包人在接到事故通知后，应当立即到达事故现场抢修。 </w:t>
      </w:r>
    </w:p>
    <w:p>
      <w:pPr>
        <w:spacing w:line="420" w:lineRule="exact"/>
        <w:ind w:firstLine="420"/>
        <w:rPr>
          <w:rFonts w:ascii="宋体" w:hAnsi="宋体"/>
          <w:sz w:val="24"/>
        </w:rPr>
      </w:pPr>
      <w:r>
        <w:rPr>
          <w:rFonts w:hint="eastAsia" w:ascii="宋体" w:hAnsi="宋体"/>
          <w:sz w:val="24"/>
        </w:rPr>
        <w:t xml:space="preserve">3.对于涉及结构安全的质量问题，应当按照《房屋建筑工程质量保修办法》的规定，立即向当地建设行政主管部门报告，采取安全防范措施；由原设计人或者具有相应资质等级的设计人提出保修方案，专业分包人实施保修。 </w:t>
      </w:r>
    </w:p>
    <w:p>
      <w:pPr>
        <w:spacing w:line="420" w:lineRule="exact"/>
        <w:ind w:firstLine="480" w:firstLineChars="200"/>
        <w:rPr>
          <w:rFonts w:ascii="宋体" w:hAnsi="宋体"/>
          <w:sz w:val="24"/>
        </w:rPr>
      </w:pPr>
      <w:r>
        <w:rPr>
          <w:rFonts w:hint="eastAsia" w:ascii="宋体" w:hAnsi="宋体"/>
          <w:sz w:val="24"/>
        </w:rPr>
        <w:t xml:space="preserve"> 4.质量保修完成后，由工程承包人或使用人组织验收。 </w:t>
      </w:r>
    </w:p>
    <w:p>
      <w:pPr>
        <w:spacing w:line="420" w:lineRule="exact"/>
        <w:ind w:firstLine="420"/>
        <w:rPr>
          <w:rFonts w:ascii="宋体" w:hAnsi="宋体"/>
          <w:sz w:val="24"/>
        </w:rPr>
      </w:pPr>
      <w:r>
        <w:rPr>
          <w:rFonts w:hint="eastAsia" w:ascii="宋体" w:hAnsi="宋体"/>
          <w:sz w:val="24"/>
        </w:rPr>
        <w:t xml:space="preserve">四、保修费用 </w:t>
      </w:r>
    </w:p>
    <w:p>
      <w:pPr>
        <w:spacing w:line="420" w:lineRule="exact"/>
        <w:ind w:firstLine="420"/>
        <w:rPr>
          <w:rFonts w:ascii="宋体" w:hAnsi="宋体"/>
          <w:sz w:val="24"/>
        </w:rPr>
      </w:pPr>
      <w:r>
        <w:rPr>
          <w:rFonts w:hint="eastAsia" w:ascii="宋体" w:hAnsi="宋体"/>
          <w:sz w:val="24"/>
        </w:rPr>
        <w:t xml:space="preserve">保修费用由造成质量缺陷的责任方承担。 </w:t>
      </w:r>
    </w:p>
    <w:p>
      <w:pPr>
        <w:spacing w:line="420" w:lineRule="exact"/>
        <w:ind w:firstLine="420"/>
        <w:rPr>
          <w:rFonts w:ascii="宋体" w:hAnsi="宋体"/>
          <w:sz w:val="24"/>
        </w:rPr>
      </w:pPr>
      <w:r>
        <w:rPr>
          <w:rFonts w:hint="eastAsia" w:ascii="宋体" w:hAnsi="宋体"/>
          <w:sz w:val="24"/>
        </w:rPr>
        <w:t xml:space="preserve">五、工程质量保证的退还 </w:t>
      </w:r>
    </w:p>
    <w:p>
      <w:pPr>
        <w:spacing w:line="420" w:lineRule="exact"/>
        <w:ind w:firstLine="420"/>
        <w:rPr>
          <w:rFonts w:ascii="宋体" w:hAnsi="宋体"/>
          <w:sz w:val="24"/>
        </w:rPr>
      </w:pPr>
      <w:r>
        <w:rPr>
          <w:rFonts w:hint="eastAsia" w:ascii="宋体" w:hAnsi="宋体"/>
          <w:sz w:val="24"/>
        </w:rPr>
        <w:t>质量保证金按审定的金额 3%计留，缺陷责任期限满__2__年后，14 日内扣除自行产生的费用维修后（这是指因专业分包人责任产生的维修费用），无息返还质保金2%所剩余额；具有防水要求的待质保期5年后，14日内扣除自行产生的费用维修后（这是指因专业分包人责任产生的维修费用），无息返还质保金1%所剩余额。如由专业分包人责任引起的维修费用高于计留的质保金，由专业分包人予以补足。</w:t>
      </w:r>
    </w:p>
    <w:p>
      <w:pPr>
        <w:spacing w:line="420" w:lineRule="exact"/>
        <w:ind w:firstLine="420"/>
        <w:rPr>
          <w:rFonts w:ascii="宋体" w:hAnsi="宋体"/>
          <w:sz w:val="24"/>
        </w:rPr>
      </w:pPr>
      <w:r>
        <w:rPr>
          <w:rFonts w:hint="eastAsia" w:ascii="宋体" w:hAnsi="宋体"/>
          <w:sz w:val="24"/>
        </w:rPr>
        <w:t xml:space="preserve">六、其他 </w:t>
      </w:r>
    </w:p>
    <w:p>
      <w:pPr>
        <w:spacing w:line="420" w:lineRule="exact"/>
        <w:ind w:firstLine="420"/>
        <w:rPr>
          <w:rFonts w:ascii="宋体" w:hAnsi="宋体"/>
          <w:sz w:val="24"/>
        </w:rPr>
      </w:pPr>
      <w:r>
        <w:rPr>
          <w:rFonts w:hint="eastAsia" w:ascii="宋体" w:hAnsi="宋体"/>
          <w:sz w:val="24"/>
        </w:rPr>
        <w:t xml:space="preserve">双方约定的其他工程保修责任事项： </w:t>
      </w:r>
    </w:p>
    <w:p>
      <w:pPr>
        <w:spacing w:line="420" w:lineRule="exact"/>
        <w:ind w:firstLine="420"/>
        <w:rPr>
          <w:rFonts w:ascii="宋体" w:hAnsi="宋体"/>
          <w:sz w:val="24"/>
        </w:rPr>
      </w:pPr>
      <w:r>
        <w:rPr>
          <w:rFonts w:hint="eastAsia" w:ascii="宋体" w:hAnsi="宋体"/>
          <w:sz w:val="24"/>
        </w:rPr>
        <w:t>________________________/________________</w:t>
      </w:r>
    </w:p>
    <w:p>
      <w:pPr>
        <w:spacing w:line="420" w:lineRule="exact"/>
        <w:ind w:firstLine="420"/>
        <w:rPr>
          <w:rFonts w:ascii="宋体" w:hAnsi="宋体"/>
          <w:sz w:val="24"/>
        </w:rPr>
      </w:pPr>
      <w:r>
        <w:rPr>
          <w:rFonts w:hint="eastAsia" w:ascii="宋体" w:hAnsi="宋体"/>
          <w:sz w:val="24"/>
        </w:rPr>
        <w:t xml:space="preserve">本工程保修承诺书，由工程承包人、专业分包人双方共同签署，作为施工合同附件，其有效期限至保修期满。 </w:t>
      </w:r>
    </w:p>
    <w:p>
      <w:pPr>
        <w:pStyle w:val="2"/>
        <w:rPr>
          <w:rFonts w:ascii="宋体" w:hAnsi="宋体"/>
          <w:sz w:val="24"/>
        </w:rPr>
      </w:pPr>
    </w:p>
    <w:p>
      <w:pPr>
        <w:pStyle w:val="20"/>
        <w:rPr>
          <w:rFonts w:ascii="宋体" w:hAnsi="宋体" w:eastAsia="宋体" w:cs="宋体"/>
          <w:sz w:val="24"/>
          <w:szCs w:val="24"/>
        </w:rPr>
      </w:pPr>
    </w:p>
    <w:p>
      <w:pPr>
        <w:pStyle w:val="22"/>
        <w:ind w:firstLine="480"/>
        <w:rPr>
          <w:rFonts w:hAnsi="宋体" w:cs="宋体"/>
          <w:sz w:val="24"/>
          <w:szCs w:val="24"/>
        </w:rPr>
      </w:pPr>
    </w:p>
    <w:p>
      <w:pPr>
        <w:rPr>
          <w:rFonts w:ascii="宋体" w:hAnsi="宋体"/>
          <w:sz w:val="24"/>
        </w:rPr>
      </w:pPr>
    </w:p>
    <w:p>
      <w:pPr>
        <w:spacing w:line="420" w:lineRule="exact"/>
        <w:ind w:firstLine="480" w:firstLineChars="200"/>
        <w:rPr>
          <w:rFonts w:ascii="宋体" w:hAnsi="宋体"/>
          <w:sz w:val="24"/>
        </w:rPr>
      </w:pPr>
      <w:r>
        <w:rPr>
          <w:rFonts w:hint="eastAsia" w:ascii="宋体" w:hAnsi="宋体"/>
          <w:sz w:val="24"/>
        </w:rPr>
        <w:t>工程承包人：（公章）               专业分包人：（公章）</w:t>
      </w:r>
    </w:p>
    <w:p>
      <w:pPr>
        <w:spacing w:line="420" w:lineRule="exact"/>
        <w:rPr>
          <w:rFonts w:ascii="宋体" w:hAnsi="宋体"/>
          <w:sz w:val="24"/>
        </w:rPr>
      </w:pPr>
      <w:r>
        <w:rPr>
          <w:rFonts w:hint="eastAsia" w:ascii="宋体" w:hAnsi="宋体"/>
          <w:sz w:val="24"/>
        </w:rPr>
        <w:t xml:space="preserve">    地      址：                       地      址：        </w:t>
      </w:r>
    </w:p>
    <w:p>
      <w:pPr>
        <w:spacing w:line="420" w:lineRule="exact"/>
        <w:ind w:firstLine="480" w:firstLineChars="200"/>
        <w:rPr>
          <w:rFonts w:ascii="宋体" w:hAnsi="宋体"/>
          <w:sz w:val="24"/>
        </w:rPr>
      </w:pPr>
      <w:r>
        <w:rPr>
          <w:rFonts w:hint="eastAsia" w:ascii="宋体" w:hAnsi="宋体"/>
          <w:sz w:val="24"/>
        </w:rPr>
        <w:t xml:space="preserve">法定代表人：                </w:t>
      </w:r>
      <w:r>
        <w:rPr>
          <w:rFonts w:hint="eastAsia" w:ascii="宋体" w:hAnsi="宋体"/>
          <w:sz w:val="24"/>
        </w:rPr>
        <w:tab/>
      </w:r>
      <w:r>
        <w:rPr>
          <w:rFonts w:hint="eastAsia" w:ascii="宋体" w:hAnsi="宋体"/>
          <w:sz w:val="24"/>
        </w:rPr>
        <w:tab/>
      </w:r>
      <w:r>
        <w:rPr>
          <w:rFonts w:hint="eastAsia" w:ascii="宋体" w:hAnsi="宋体"/>
          <w:sz w:val="24"/>
        </w:rPr>
        <w:t xml:space="preserve"> 法定代表人：          </w:t>
      </w:r>
    </w:p>
    <w:p>
      <w:pPr>
        <w:spacing w:line="420" w:lineRule="exact"/>
        <w:rPr>
          <w:rFonts w:ascii="宋体" w:hAnsi="宋体"/>
          <w:sz w:val="24"/>
        </w:rPr>
      </w:pPr>
      <w:r>
        <w:rPr>
          <w:rFonts w:hint="eastAsia" w:ascii="宋体" w:hAnsi="宋体"/>
          <w:sz w:val="24"/>
        </w:rPr>
        <w:t xml:space="preserve">    委托代理人：                 </w:t>
      </w:r>
      <w:r>
        <w:rPr>
          <w:rFonts w:hint="eastAsia" w:ascii="宋体" w:hAnsi="宋体"/>
          <w:sz w:val="24"/>
        </w:rPr>
        <w:tab/>
      </w:r>
      <w:r>
        <w:rPr>
          <w:rFonts w:hint="eastAsia" w:ascii="宋体" w:hAnsi="宋体"/>
          <w:sz w:val="24"/>
        </w:rPr>
        <w:tab/>
      </w:r>
      <w:r>
        <w:rPr>
          <w:rFonts w:hint="eastAsia" w:ascii="宋体" w:hAnsi="宋体"/>
          <w:sz w:val="24"/>
        </w:rPr>
        <w:t xml:space="preserve"> 委托代理人：          </w:t>
      </w:r>
    </w:p>
    <w:p>
      <w:pPr>
        <w:spacing w:line="420" w:lineRule="exact"/>
        <w:rPr>
          <w:rFonts w:ascii="宋体" w:hAnsi="宋体"/>
          <w:b/>
          <w:sz w:val="24"/>
        </w:rPr>
      </w:pPr>
      <w:r>
        <w:rPr>
          <w:rFonts w:hint="eastAsia" w:ascii="宋体" w:hAnsi="宋体"/>
          <w:sz w:val="24"/>
        </w:rPr>
        <w:t xml:space="preserve">    户       名：                      户      名：</w:t>
      </w:r>
    </w:p>
    <w:p>
      <w:pPr>
        <w:spacing w:line="420" w:lineRule="exact"/>
        <w:rPr>
          <w:rFonts w:ascii="宋体" w:hAnsi="宋体"/>
          <w:sz w:val="24"/>
        </w:rPr>
      </w:pPr>
      <w:r>
        <w:rPr>
          <w:rFonts w:hint="eastAsia" w:ascii="宋体" w:hAnsi="宋体"/>
          <w:sz w:val="24"/>
        </w:rPr>
        <w:t xml:space="preserve">    开 户 银 行：                   </w:t>
      </w:r>
      <w:r>
        <w:rPr>
          <w:rFonts w:hint="eastAsia" w:ascii="宋体" w:hAnsi="宋体"/>
          <w:sz w:val="24"/>
        </w:rPr>
        <w:tab/>
      </w:r>
      <w:r>
        <w:rPr>
          <w:rFonts w:hint="eastAsia" w:ascii="宋体" w:hAnsi="宋体"/>
          <w:sz w:val="24"/>
        </w:rPr>
        <w:t xml:space="preserve"> 开 户 银 行：            </w:t>
      </w:r>
    </w:p>
    <w:p>
      <w:pPr>
        <w:spacing w:line="420" w:lineRule="exact"/>
        <w:ind w:firstLine="420"/>
        <w:rPr>
          <w:rFonts w:ascii="宋体" w:hAnsi="宋体"/>
          <w:sz w:val="24"/>
        </w:rPr>
      </w:pPr>
      <w:r>
        <w:rPr>
          <w:rFonts w:hint="eastAsia" w:ascii="宋体" w:hAnsi="宋体"/>
          <w:sz w:val="24"/>
        </w:rPr>
        <w:t xml:space="preserve">帐       号：                       帐      号：           </w:t>
      </w:r>
    </w:p>
    <w:p>
      <w:pPr>
        <w:spacing w:line="420" w:lineRule="exact"/>
        <w:ind w:firstLine="420"/>
        <w:rPr>
          <w:rFonts w:ascii="宋体" w:hAnsi="宋体"/>
          <w:sz w:val="24"/>
        </w:rPr>
      </w:pPr>
      <w:r>
        <w:rPr>
          <w:rFonts w:hint="eastAsia" w:ascii="宋体" w:hAnsi="宋体"/>
          <w:sz w:val="24"/>
        </w:rPr>
        <w:t>邮 政 编 码：                       邮 政 编 码：</w:t>
      </w:r>
    </w:p>
    <w:p>
      <w:pPr>
        <w:spacing w:line="420" w:lineRule="exact"/>
        <w:ind w:firstLine="420"/>
        <w:rPr>
          <w:rFonts w:asciiTheme="majorEastAsia" w:hAnsiTheme="majorEastAsia" w:eastAsiaTheme="majorEastAsia"/>
        </w:rPr>
      </w:pPr>
      <w:r>
        <w:rPr>
          <w:rFonts w:hint="eastAsia" w:ascii="宋体" w:hAnsi="宋体"/>
          <w:sz w:val="24"/>
        </w:rPr>
        <w:t>日       期：                       日      期</w:t>
      </w:r>
      <w:r>
        <w:rPr>
          <w:rFonts w:hint="eastAsia" w:asciiTheme="majorEastAsia" w:hAnsiTheme="majorEastAsia" w:eastAsiaTheme="majorEastAsia"/>
        </w:rPr>
        <w:t>：</w:t>
      </w:r>
    </w:p>
    <w:p>
      <w:pPr>
        <w:spacing w:line="420" w:lineRule="exact"/>
        <w:ind w:firstLine="420"/>
        <w:rPr>
          <w:rFonts w:ascii="宋体" w:hAnsi="宋体"/>
          <w:sz w:val="24"/>
        </w:rPr>
      </w:pPr>
    </w:p>
    <w:p>
      <w:pPr>
        <w:pStyle w:val="2"/>
      </w:pPr>
    </w:p>
    <w:p>
      <w:pPr>
        <w:spacing w:line="360" w:lineRule="auto"/>
        <w:rPr>
          <w:rFonts w:ascii="宋体" w:hAnsi="宋体"/>
        </w:rPr>
      </w:pPr>
    </w:p>
    <w:p/>
    <w:p/>
    <w:p/>
    <w:p>
      <w:pPr>
        <w:ind w:firstLine="303"/>
        <w:jc w:val="left"/>
      </w:pPr>
    </w:p>
    <w:p>
      <w:pPr>
        <w:pStyle w:val="2"/>
      </w:pPr>
    </w:p>
    <w:p>
      <w:pPr>
        <w:spacing w:line="420" w:lineRule="exact"/>
        <w:ind w:firstLine="420"/>
        <w:rPr>
          <w:rFonts w:ascii="宋体" w:hAnsi="宋体"/>
          <w:sz w:val="24"/>
        </w:rPr>
      </w:pPr>
      <w:r>
        <w:rPr>
          <w:rFonts w:hint="eastAsia" w:ascii="宋体" w:hAnsi="宋体"/>
          <w:sz w:val="24"/>
        </w:rPr>
        <w:t>附件二：</w:t>
      </w:r>
    </w:p>
    <w:p>
      <w:pPr>
        <w:spacing w:line="420" w:lineRule="exact"/>
        <w:ind w:firstLine="420"/>
        <w:jc w:val="center"/>
        <w:rPr>
          <w:rFonts w:ascii="宋体" w:hAnsi="宋体"/>
          <w:sz w:val="24"/>
        </w:rPr>
      </w:pPr>
      <w:r>
        <w:rPr>
          <w:rFonts w:hint="eastAsia" w:ascii="宋体" w:hAnsi="宋体"/>
          <w:sz w:val="24"/>
        </w:rPr>
        <w:t>保障农民工工资承诺书</w:t>
      </w:r>
    </w:p>
    <w:p>
      <w:pPr>
        <w:spacing w:line="420" w:lineRule="exact"/>
        <w:ind w:firstLine="420"/>
        <w:rPr>
          <w:rFonts w:ascii="宋体" w:hAnsi="宋体"/>
          <w:sz w:val="24"/>
        </w:rPr>
      </w:pPr>
    </w:p>
    <w:p>
      <w:pPr>
        <w:spacing w:line="420" w:lineRule="exact"/>
        <w:ind w:firstLine="420"/>
        <w:rPr>
          <w:rFonts w:ascii="宋体" w:hAnsi="宋体"/>
          <w:sz w:val="24"/>
        </w:rPr>
      </w:pPr>
      <w:r>
        <w:rPr>
          <w:rFonts w:hint="eastAsia" w:ascii="宋体" w:hAnsi="宋体"/>
          <w:sz w:val="24"/>
        </w:rPr>
        <w:t>致：泸州兴阳建川实业有限公司</w:t>
      </w:r>
    </w:p>
    <w:p>
      <w:pPr>
        <w:spacing w:line="420" w:lineRule="exact"/>
        <w:ind w:firstLine="420"/>
        <w:rPr>
          <w:rFonts w:ascii="宋体" w:hAnsi="宋体"/>
          <w:sz w:val="24"/>
        </w:rPr>
      </w:pPr>
      <w:r>
        <w:rPr>
          <w:rFonts w:hint="eastAsia" w:ascii="宋体" w:hAnsi="宋体"/>
          <w:sz w:val="24"/>
        </w:rPr>
        <w:t>为保护民工的合法权益，做到不拖欠民工工资，本人以</w:t>
      </w:r>
      <w:r>
        <w:rPr>
          <w:rFonts w:hint="eastAsia" w:ascii="宋体" w:hAnsi="宋体"/>
          <w:sz w:val="24"/>
          <w:u w:val="single"/>
        </w:rPr>
        <w:t xml:space="preserve">                  </w:t>
      </w:r>
      <w:r>
        <w:rPr>
          <w:rFonts w:hint="eastAsia" w:ascii="宋体" w:hAnsi="宋体"/>
          <w:sz w:val="24"/>
        </w:rPr>
        <w:t>公司法定代表人的身份，就我公司承接的</w:t>
      </w:r>
      <w:r>
        <w:rPr>
          <w:rFonts w:hint="eastAsia" w:ascii="宋体" w:hAnsi="宋体"/>
          <w:sz w:val="24"/>
          <w:u w:val="single"/>
          <w:lang w:eastAsia="zh-CN"/>
        </w:rPr>
        <w:t>泸州市邻江全民健身中心建设项目暖通（含空调）专业分包工程</w:t>
      </w:r>
      <w:r>
        <w:rPr>
          <w:rFonts w:hint="eastAsia" w:ascii="宋体" w:hAnsi="宋体"/>
          <w:sz w:val="24"/>
        </w:rPr>
        <w:t>，郑重承诺：</w:t>
      </w:r>
    </w:p>
    <w:p>
      <w:pPr>
        <w:spacing w:line="420" w:lineRule="exact"/>
        <w:ind w:firstLine="420"/>
        <w:rPr>
          <w:rFonts w:ascii="宋体" w:hAnsi="宋体"/>
          <w:sz w:val="24"/>
        </w:rPr>
      </w:pPr>
      <w:r>
        <w:rPr>
          <w:rFonts w:hint="eastAsia" w:ascii="宋体" w:hAnsi="宋体"/>
          <w:sz w:val="24"/>
        </w:rPr>
        <w:t>1.严格遵守《劳动法》《保证农民工工资支付条例》等国家和地方关于农民工用工及工资支付的有关规定。</w:t>
      </w:r>
    </w:p>
    <w:p>
      <w:pPr>
        <w:spacing w:line="420" w:lineRule="exact"/>
        <w:ind w:firstLine="420"/>
        <w:rPr>
          <w:rFonts w:ascii="宋体" w:hAnsi="宋体"/>
          <w:sz w:val="24"/>
        </w:rPr>
      </w:pPr>
      <w:r>
        <w:rPr>
          <w:rFonts w:hint="eastAsia" w:ascii="宋体" w:hAnsi="宋体"/>
          <w:sz w:val="24"/>
        </w:rPr>
        <w:t>2.按规定与录用的每位农民工签订《劳动用工合同》，明确工资发放方式、标准及支付时间等。</w:t>
      </w:r>
    </w:p>
    <w:p>
      <w:pPr>
        <w:spacing w:line="420" w:lineRule="exact"/>
        <w:ind w:firstLine="420"/>
        <w:rPr>
          <w:rFonts w:ascii="宋体" w:hAnsi="宋体"/>
          <w:sz w:val="24"/>
        </w:rPr>
      </w:pPr>
      <w:r>
        <w:rPr>
          <w:rFonts w:hint="eastAsia" w:ascii="宋体" w:hAnsi="宋体"/>
          <w:sz w:val="24"/>
        </w:rPr>
        <w:t>3.将农民工工资按月足额支付给农民工本人，不发放到“包工头”等不具备用工主体资格的组织或个人。</w:t>
      </w:r>
    </w:p>
    <w:p>
      <w:pPr>
        <w:spacing w:line="420" w:lineRule="exact"/>
        <w:ind w:firstLine="420"/>
        <w:rPr>
          <w:rFonts w:ascii="宋体" w:hAnsi="宋体"/>
          <w:sz w:val="24"/>
        </w:rPr>
      </w:pPr>
      <w:r>
        <w:rPr>
          <w:rFonts w:hint="eastAsia" w:ascii="宋体" w:hAnsi="宋体"/>
          <w:sz w:val="24"/>
        </w:rPr>
        <w:t>4.我公司对民工工资的支付负直接责任，全面负责与之形成劳动关系的民工的用工管理。</w:t>
      </w:r>
    </w:p>
    <w:p>
      <w:pPr>
        <w:spacing w:line="420" w:lineRule="exact"/>
        <w:ind w:firstLine="420"/>
        <w:rPr>
          <w:rFonts w:ascii="宋体" w:hAnsi="宋体"/>
          <w:sz w:val="24"/>
        </w:rPr>
      </w:pPr>
      <w:r>
        <w:rPr>
          <w:rFonts w:hint="eastAsia" w:ascii="宋体" w:hAnsi="宋体"/>
          <w:sz w:val="24"/>
        </w:rPr>
        <w:t>5.我公司相关人员积极配合承包方落实保障农民工工资发放的各项工作，及时按承包方要求送交各项资料。</w:t>
      </w:r>
    </w:p>
    <w:p>
      <w:pPr>
        <w:spacing w:line="420" w:lineRule="exact"/>
        <w:ind w:firstLine="420"/>
        <w:rPr>
          <w:rFonts w:ascii="宋体" w:hAnsi="宋体"/>
          <w:sz w:val="24"/>
        </w:rPr>
      </w:pPr>
      <w:r>
        <w:rPr>
          <w:rFonts w:hint="eastAsia" w:ascii="宋体" w:hAnsi="宋体"/>
          <w:sz w:val="24"/>
        </w:rPr>
        <w:t>6.我公司民工工资的支付工作接受承包方的监督管理，若本公司出现违反民工工资支付相关法律法规及本承诺书条款的行为，全部责任由我公司承担。</w:t>
      </w:r>
    </w:p>
    <w:p>
      <w:pPr>
        <w:spacing w:line="420" w:lineRule="exact"/>
        <w:ind w:firstLine="420"/>
        <w:rPr>
          <w:rFonts w:ascii="宋体" w:hAnsi="宋体"/>
          <w:sz w:val="24"/>
        </w:rPr>
      </w:pPr>
      <w:r>
        <w:rPr>
          <w:rFonts w:hint="eastAsia" w:ascii="宋体" w:hAnsi="宋体"/>
          <w:sz w:val="24"/>
        </w:rPr>
        <w:t>7.若发生拖欠或克扣民工工资行为造成民工讨薪、上访等事件，本公司愿意接收相关部门处罚，并配合解决。</w:t>
      </w:r>
    </w:p>
    <w:p>
      <w:pPr>
        <w:spacing w:line="420" w:lineRule="exact"/>
        <w:ind w:firstLine="420"/>
        <w:rPr>
          <w:rFonts w:ascii="宋体" w:hAnsi="宋体"/>
          <w:sz w:val="24"/>
        </w:rPr>
      </w:pPr>
    </w:p>
    <w:p>
      <w:pPr>
        <w:pStyle w:val="2"/>
        <w:rPr>
          <w:rFonts w:ascii="宋体" w:hAnsi="宋体"/>
          <w:sz w:val="24"/>
        </w:rPr>
      </w:pPr>
    </w:p>
    <w:p>
      <w:pPr>
        <w:pStyle w:val="20"/>
        <w:rPr>
          <w:rFonts w:ascii="宋体" w:hAnsi="宋体" w:eastAsia="宋体" w:cs="宋体"/>
          <w:sz w:val="24"/>
          <w:szCs w:val="24"/>
        </w:rPr>
      </w:pPr>
    </w:p>
    <w:p>
      <w:pPr>
        <w:pStyle w:val="22"/>
        <w:ind w:firstLine="480"/>
        <w:rPr>
          <w:rFonts w:hAnsi="宋体" w:cs="宋体"/>
          <w:sz w:val="24"/>
          <w:szCs w:val="24"/>
        </w:rPr>
      </w:pPr>
    </w:p>
    <w:p>
      <w:pPr>
        <w:spacing w:line="420" w:lineRule="exact"/>
        <w:ind w:firstLine="420"/>
        <w:rPr>
          <w:rFonts w:ascii="宋体" w:hAnsi="宋体"/>
          <w:sz w:val="24"/>
        </w:rPr>
      </w:pPr>
      <w:r>
        <w:rPr>
          <w:rFonts w:hint="eastAsia" w:ascii="宋体" w:hAnsi="宋体"/>
          <w:sz w:val="24"/>
        </w:rPr>
        <w:t>承诺单位（公章）：</w:t>
      </w:r>
    </w:p>
    <w:p>
      <w:pPr>
        <w:spacing w:line="420" w:lineRule="exact"/>
        <w:ind w:firstLine="420"/>
        <w:rPr>
          <w:rFonts w:ascii="宋体" w:hAnsi="宋体"/>
          <w:sz w:val="24"/>
        </w:rPr>
      </w:pPr>
      <w:r>
        <w:rPr>
          <w:rFonts w:hint="eastAsia" w:ascii="宋体" w:hAnsi="宋体"/>
          <w:sz w:val="24"/>
        </w:rPr>
        <w:t>法定代表人或委托代理人：</w:t>
      </w:r>
    </w:p>
    <w:p>
      <w:pPr>
        <w:spacing w:line="420" w:lineRule="exact"/>
        <w:ind w:firstLine="420"/>
        <w:rPr>
          <w:rFonts w:ascii="宋体" w:hAnsi="宋体"/>
          <w:sz w:val="24"/>
        </w:rPr>
      </w:pPr>
      <w:r>
        <w:rPr>
          <w:rFonts w:hint="eastAsia" w:ascii="宋体" w:hAnsi="宋体"/>
          <w:sz w:val="24"/>
        </w:rPr>
        <w:t>承诺时间：   年    月    日 </w:t>
      </w:r>
    </w:p>
    <w:p>
      <w:pPr>
        <w:rPr>
          <w:rFonts w:ascii="宋体" w:hAnsi="宋体"/>
          <w:sz w:val="24"/>
        </w:rPr>
      </w:pPr>
    </w:p>
    <w:p/>
    <w:p/>
    <w:p/>
    <w:p/>
    <w:p/>
    <w:p>
      <w:pPr>
        <w:jc w:val="left"/>
      </w:pPr>
    </w:p>
    <w:p>
      <w:pPr>
        <w:spacing w:line="420" w:lineRule="exact"/>
        <w:jc w:val="left"/>
        <w:rPr>
          <w:rFonts w:ascii="宋体" w:hAnsi="宋体"/>
          <w:sz w:val="24"/>
        </w:rPr>
      </w:pPr>
      <w:r>
        <w:rPr>
          <w:rFonts w:hint="eastAsia" w:ascii="宋体" w:hAnsi="宋体"/>
          <w:sz w:val="24"/>
        </w:rPr>
        <w:t>附件三:</w:t>
      </w:r>
    </w:p>
    <w:p>
      <w:pPr>
        <w:spacing w:line="420" w:lineRule="exact"/>
        <w:rPr>
          <w:rFonts w:ascii="宋体" w:hAnsi="宋体"/>
          <w:sz w:val="24"/>
        </w:rPr>
      </w:pPr>
    </w:p>
    <w:p>
      <w:pPr>
        <w:spacing w:line="500" w:lineRule="exact"/>
        <w:jc w:val="center"/>
        <w:rPr>
          <w:rFonts w:ascii="宋体" w:hAnsi="宋体"/>
          <w:b/>
          <w:bCs/>
          <w:sz w:val="24"/>
        </w:rPr>
      </w:pPr>
      <w:r>
        <w:rPr>
          <w:rFonts w:hint="eastAsia" w:ascii="宋体" w:hAnsi="宋体"/>
          <w:b/>
          <w:bCs/>
          <w:sz w:val="24"/>
        </w:rPr>
        <w:t>职业健康、环境保护、安全生产管理协议书</w:t>
      </w:r>
    </w:p>
    <w:p>
      <w:pPr>
        <w:spacing w:line="420" w:lineRule="exact"/>
        <w:ind w:firstLine="420"/>
        <w:jc w:val="left"/>
        <w:rPr>
          <w:rFonts w:ascii="宋体" w:hAnsi="宋体"/>
          <w:sz w:val="24"/>
        </w:rPr>
      </w:pPr>
      <w:r>
        <w:rPr>
          <w:rFonts w:hint="eastAsia" w:ascii="宋体" w:hAnsi="宋体"/>
          <w:sz w:val="24"/>
        </w:rPr>
        <w:t>甲方（工程承包人）：泸州兴阳建川实业有限公司</w:t>
      </w:r>
    </w:p>
    <w:p>
      <w:pPr>
        <w:spacing w:line="420" w:lineRule="exact"/>
        <w:ind w:firstLine="420"/>
        <w:rPr>
          <w:rFonts w:ascii="宋体" w:hAnsi="宋体"/>
          <w:sz w:val="24"/>
        </w:rPr>
      </w:pPr>
      <w:r>
        <w:rPr>
          <w:rFonts w:hint="eastAsia" w:ascii="宋体" w:hAnsi="宋体"/>
          <w:sz w:val="24"/>
        </w:rPr>
        <w:t>乙方（专业分包人）：</w:t>
      </w:r>
    </w:p>
    <w:p>
      <w:pPr>
        <w:spacing w:line="420" w:lineRule="exact"/>
        <w:ind w:firstLine="420"/>
        <w:jc w:val="left"/>
        <w:rPr>
          <w:rFonts w:ascii="宋体" w:hAnsi="宋体"/>
          <w:sz w:val="24"/>
        </w:rPr>
      </w:pPr>
      <w:r>
        <w:rPr>
          <w:rFonts w:hint="eastAsia" w:ascii="宋体" w:hAnsi="宋体"/>
          <w:sz w:val="24"/>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施工过程中的安全管理的权利、义务和责任等事项，在公平和诚实信用的原则基础上，经双方协商达成一致，订立本协议。</w:t>
      </w:r>
    </w:p>
    <w:p>
      <w:pPr>
        <w:spacing w:line="420" w:lineRule="exact"/>
        <w:ind w:firstLine="420"/>
        <w:jc w:val="left"/>
        <w:rPr>
          <w:rFonts w:ascii="宋体" w:hAnsi="宋体"/>
          <w:sz w:val="24"/>
        </w:rPr>
      </w:pPr>
      <w:r>
        <w:rPr>
          <w:rFonts w:hint="eastAsia" w:ascii="宋体" w:hAnsi="宋体"/>
          <w:sz w:val="24"/>
        </w:rPr>
        <w:t>一、双方的权利和义务</w:t>
      </w:r>
    </w:p>
    <w:p>
      <w:pPr>
        <w:spacing w:line="420" w:lineRule="exact"/>
        <w:ind w:firstLine="420"/>
        <w:jc w:val="left"/>
        <w:rPr>
          <w:rFonts w:ascii="宋体" w:hAnsi="宋体"/>
          <w:sz w:val="24"/>
        </w:rPr>
      </w:pPr>
      <w:r>
        <w:rPr>
          <w:rFonts w:hint="eastAsia" w:ascii="宋体" w:hAnsi="宋体"/>
          <w:sz w:val="24"/>
        </w:rPr>
        <w:t>（一）工程承包人的权利</w:t>
      </w:r>
    </w:p>
    <w:p>
      <w:pPr>
        <w:spacing w:line="420" w:lineRule="exact"/>
        <w:ind w:firstLine="420"/>
        <w:jc w:val="left"/>
        <w:rPr>
          <w:rFonts w:ascii="宋体" w:hAnsi="宋体"/>
          <w:sz w:val="24"/>
        </w:rPr>
      </w:pPr>
      <w:r>
        <w:rPr>
          <w:rFonts w:hint="eastAsia" w:ascii="宋体" w:hAnsi="宋体"/>
          <w:sz w:val="24"/>
        </w:rPr>
        <w:t>1.审核专业分包人的安全资质以及相关业绩，审核不合格的不予分包工程。</w:t>
      </w:r>
    </w:p>
    <w:p>
      <w:pPr>
        <w:spacing w:line="420" w:lineRule="exact"/>
        <w:ind w:firstLine="420"/>
        <w:jc w:val="left"/>
        <w:rPr>
          <w:rFonts w:ascii="宋体" w:hAnsi="宋体"/>
          <w:sz w:val="24"/>
        </w:rPr>
      </w:pPr>
      <w:r>
        <w:rPr>
          <w:rFonts w:hint="eastAsia" w:ascii="宋体" w:hAnsi="宋体"/>
          <w:sz w:val="24"/>
        </w:rPr>
        <w:t>2.要求专业分包人建立健全分包工程施工安全管理组织机构，严格执行国家安全生产法律、法规、标准、安全生产规章制度，落实安全生产责任制、事故防范措施和应急处理。</w:t>
      </w:r>
    </w:p>
    <w:p>
      <w:pPr>
        <w:spacing w:line="420" w:lineRule="exact"/>
        <w:ind w:firstLine="420"/>
        <w:jc w:val="left"/>
        <w:rPr>
          <w:rFonts w:ascii="宋体" w:hAnsi="宋体"/>
          <w:sz w:val="24"/>
        </w:rPr>
      </w:pPr>
      <w:r>
        <w:rPr>
          <w:rFonts w:hint="eastAsia" w:ascii="宋体" w:hAnsi="宋体"/>
          <w:sz w:val="24"/>
        </w:rPr>
        <w:t>3.要求专业分包人履行安全生产职责，并对专业分包人履行安全生产职责情况进行监督。</w:t>
      </w:r>
    </w:p>
    <w:p>
      <w:pPr>
        <w:spacing w:line="420" w:lineRule="exact"/>
        <w:ind w:firstLine="420"/>
        <w:jc w:val="left"/>
        <w:rPr>
          <w:rFonts w:ascii="宋体" w:hAnsi="宋体"/>
          <w:sz w:val="24"/>
        </w:rPr>
      </w:pPr>
      <w:r>
        <w:rPr>
          <w:rFonts w:hint="eastAsia" w:ascii="宋体" w:hAnsi="宋体"/>
          <w:sz w:val="24"/>
        </w:rPr>
        <w:t>4.对专业分包人安全生产情况进行监督检查，专业分包人必须接受检查，对查出的问题专业分包人应按照要求及时整改，有权对专业分包人的“三违”（违章指挥、违章操作，违反劳动纪律）行为进行制止和按规定处罚，若发现专业分包人施工现场存在重大安全隐患，有权要求专业分包人停工整改。</w:t>
      </w:r>
    </w:p>
    <w:p>
      <w:pPr>
        <w:spacing w:line="420" w:lineRule="exact"/>
        <w:ind w:firstLine="420"/>
        <w:jc w:val="left"/>
        <w:rPr>
          <w:rFonts w:ascii="宋体" w:hAnsi="宋体"/>
          <w:sz w:val="24"/>
        </w:rPr>
      </w:pPr>
      <w:r>
        <w:rPr>
          <w:rFonts w:hint="eastAsia" w:ascii="宋体" w:hAnsi="宋体"/>
          <w:sz w:val="24"/>
        </w:rPr>
        <w:t>5.有权制止专业分包人未经入场安全教育的施工作业人员在现场进行施工作业</w:t>
      </w:r>
    </w:p>
    <w:p>
      <w:pPr>
        <w:spacing w:line="420" w:lineRule="exact"/>
        <w:ind w:firstLine="420"/>
        <w:jc w:val="left"/>
        <w:rPr>
          <w:rFonts w:ascii="宋体" w:hAnsi="宋体"/>
          <w:sz w:val="24"/>
        </w:rPr>
      </w:pPr>
      <w:r>
        <w:rPr>
          <w:rFonts w:hint="eastAsia" w:ascii="宋体" w:hAnsi="宋体"/>
          <w:sz w:val="24"/>
        </w:rPr>
        <w:t>6.有权对专业分包人制定的安全管理方案以及措施进行审查，并对无安全措施和方案、措施落实不到位的危险施工进行制止。</w:t>
      </w:r>
    </w:p>
    <w:p>
      <w:pPr>
        <w:spacing w:line="420" w:lineRule="exact"/>
        <w:ind w:firstLine="420"/>
        <w:jc w:val="left"/>
        <w:rPr>
          <w:rFonts w:ascii="宋体" w:hAnsi="宋体"/>
          <w:sz w:val="24"/>
        </w:rPr>
      </w:pPr>
      <w:r>
        <w:rPr>
          <w:rFonts w:hint="eastAsia" w:ascii="宋体" w:hAnsi="宋体"/>
          <w:sz w:val="24"/>
        </w:rPr>
        <w:t>7.有权对专业分包人进入施工现场的设备、设施进行安全检查，对不符合安全要求的设备设施有权拒接进入施工现场。</w:t>
      </w:r>
    </w:p>
    <w:p>
      <w:pPr>
        <w:spacing w:line="420" w:lineRule="exact"/>
        <w:ind w:firstLine="420"/>
        <w:jc w:val="left"/>
        <w:rPr>
          <w:rFonts w:ascii="宋体" w:hAnsi="宋体"/>
          <w:sz w:val="24"/>
        </w:rPr>
      </w:pPr>
      <w:r>
        <w:rPr>
          <w:rFonts w:hint="eastAsia" w:ascii="宋体" w:hAnsi="宋体"/>
          <w:sz w:val="24"/>
        </w:rPr>
        <w:t>8.有权对专业分包人施工人员的劳动保护着装及特种劳动防护用品进行安全检查，对不符合安全规定的有权制止其作业。</w:t>
      </w:r>
    </w:p>
    <w:p>
      <w:pPr>
        <w:spacing w:line="420" w:lineRule="exact"/>
        <w:ind w:firstLine="420"/>
        <w:jc w:val="left"/>
        <w:rPr>
          <w:rFonts w:ascii="宋体" w:hAnsi="宋体"/>
          <w:sz w:val="24"/>
        </w:rPr>
      </w:pPr>
      <w:r>
        <w:rPr>
          <w:rFonts w:hint="eastAsia" w:ascii="宋体" w:hAnsi="宋体"/>
          <w:sz w:val="24"/>
        </w:rPr>
        <w:t>9.有权对专业分包人管理人员的能力和水平做出评价，对于不能胜任的管理人员，工程承包人有权要求专业分包人限期换人。</w:t>
      </w:r>
    </w:p>
    <w:p>
      <w:pPr>
        <w:spacing w:line="420" w:lineRule="exact"/>
        <w:ind w:firstLine="420"/>
        <w:jc w:val="left"/>
        <w:rPr>
          <w:rFonts w:ascii="宋体" w:hAnsi="宋体"/>
          <w:sz w:val="24"/>
        </w:rPr>
      </w:pPr>
      <w:r>
        <w:rPr>
          <w:rFonts w:hint="eastAsia" w:ascii="宋体" w:hAnsi="宋体"/>
          <w:sz w:val="24"/>
        </w:rPr>
        <w:t>10.有权对专业分包人作业人员基本素质情况（身体情况、年龄等）进行检查，对不能满足要求的人员有权进行清理，并要求专业分包人支付违约金。</w:t>
      </w:r>
    </w:p>
    <w:p>
      <w:pPr>
        <w:spacing w:line="420" w:lineRule="exact"/>
        <w:ind w:firstLine="420"/>
        <w:jc w:val="left"/>
        <w:rPr>
          <w:rFonts w:ascii="宋体" w:hAnsi="宋体"/>
          <w:sz w:val="24"/>
        </w:rPr>
      </w:pPr>
      <w:r>
        <w:rPr>
          <w:rFonts w:hint="eastAsia" w:ascii="宋体" w:hAnsi="宋体"/>
          <w:sz w:val="24"/>
        </w:rPr>
        <w:t>11.有权将对专业分包人现场安全管理状况进行定期评价，评价的结果将作为工程承包人支付安全生产费用的重要依据之一。如专业分包人安全生产达不到一定的水平，导致现场存在重要问题或隐患，且经工程承包人指出后未及时整改的，必要时，工程承包人将安排人员进行整改，则相关费用从专业分包人的安全生产费用中扣除。</w:t>
      </w:r>
    </w:p>
    <w:p>
      <w:pPr>
        <w:spacing w:line="420" w:lineRule="exact"/>
        <w:ind w:firstLine="420"/>
        <w:jc w:val="left"/>
        <w:rPr>
          <w:rFonts w:ascii="宋体" w:hAnsi="宋体"/>
          <w:sz w:val="24"/>
        </w:rPr>
      </w:pPr>
      <w:r>
        <w:rPr>
          <w:rFonts w:hint="eastAsia" w:ascii="宋体" w:hAnsi="宋体"/>
          <w:sz w:val="24"/>
        </w:rPr>
        <w:t>12.在施工期间，专业分包人安全、文明施工达不到合同要求或者存在严重安全隐患，经工程承包人催告拒绝整改或二次整改仍达不到要求的，工程承包人有权提出由于专业分包人违约责任而解除合同要求。</w:t>
      </w:r>
    </w:p>
    <w:p>
      <w:pPr>
        <w:spacing w:line="420" w:lineRule="exact"/>
        <w:ind w:firstLine="420"/>
        <w:rPr>
          <w:rFonts w:ascii="宋体" w:hAnsi="宋体"/>
          <w:sz w:val="24"/>
        </w:rPr>
      </w:pPr>
      <w:r>
        <w:rPr>
          <w:rFonts w:hint="eastAsia" w:ascii="宋体" w:hAnsi="宋体"/>
          <w:sz w:val="24"/>
        </w:rPr>
        <w:t>13.法律、法规规定的其他权利。</w:t>
      </w:r>
    </w:p>
    <w:p>
      <w:pPr>
        <w:spacing w:line="420" w:lineRule="exact"/>
        <w:ind w:firstLine="420"/>
        <w:jc w:val="left"/>
        <w:rPr>
          <w:rFonts w:ascii="宋体" w:hAnsi="宋体"/>
          <w:sz w:val="24"/>
        </w:rPr>
      </w:pPr>
      <w:r>
        <w:rPr>
          <w:rFonts w:hint="eastAsia" w:ascii="宋体" w:hAnsi="宋体"/>
          <w:sz w:val="24"/>
        </w:rPr>
        <w:t>（二）工程承包人的义务</w:t>
      </w:r>
    </w:p>
    <w:p>
      <w:pPr>
        <w:spacing w:line="420" w:lineRule="exact"/>
        <w:ind w:firstLine="420"/>
        <w:jc w:val="left"/>
        <w:rPr>
          <w:rFonts w:ascii="宋体" w:hAnsi="宋体"/>
          <w:sz w:val="24"/>
        </w:rPr>
      </w:pPr>
      <w:r>
        <w:rPr>
          <w:rFonts w:hint="eastAsia" w:ascii="宋体" w:hAnsi="宋体"/>
          <w:sz w:val="24"/>
        </w:rPr>
        <w:t>1.认真贯彻落实国家有关安全生产法律、法规和标准以及相关安全生产规章制度、安全操作规程，落实事故防范措施。</w:t>
      </w:r>
    </w:p>
    <w:p>
      <w:pPr>
        <w:spacing w:line="420" w:lineRule="exact"/>
        <w:ind w:firstLine="420"/>
        <w:jc w:val="left"/>
        <w:rPr>
          <w:rFonts w:ascii="宋体" w:hAnsi="宋体"/>
          <w:sz w:val="24"/>
        </w:rPr>
      </w:pPr>
      <w:r>
        <w:rPr>
          <w:rFonts w:hint="eastAsia" w:ascii="宋体" w:hAnsi="宋体"/>
          <w:sz w:val="24"/>
        </w:rPr>
        <w:t>2.负责对专业分包人作业人员进行安全教育，对特种作业人员备案检查，杜绝无证上岗。</w:t>
      </w:r>
    </w:p>
    <w:p>
      <w:pPr>
        <w:spacing w:line="420" w:lineRule="exact"/>
        <w:ind w:firstLine="420"/>
        <w:jc w:val="left"/>
        <w:rPr>
          <w:rFonts w:ascii="宋体" w:hAnsi="宋体"/>
          <w:sz w:val="24"/>
        </w:rPr>
      </w:pPr>
      <w:r>
        <w:rPr>
          <w:rFonts w:hint="eastAsia" w:ascii="宋体" w:hAnsi="宋体"/>
          <w:sz w:val="24"/>
        </w:rPr>
        <w:t>3.负责向专业分包人明确施工作业区域的施工范围，如实告知施工现场危险因素、危险源和安全管理要点。</w:t>
      </w:r>
    </w:p>
    <w:p>
      <w:pPr>
        <w:spacing w:line="420" w:lineRule="exact"/>
        <w:ind w:firstLine="420"/>
        <w:jc w:val="left"/>
        <w:rPr>
          <w:rFonts w:ascii="宋体" w:hAnsi="宋体"/>
          <w:sz w:val="24"/>
        </w:rPr>
      </w:pPr>
      <w:r>
        <w:rPr>
          <w:rFonts w:hint="eastAsia" w:ascii="宋体" w:hAnsi="宋体"/>
          <w:sz w:val="24"/>
        </w:rPr>
        <w:t>4.负责审批专业分包人编制的安全技术方案/措施，并对其控制措施的实施情况进行监督检查。</w:t>
      </w:r>
    </w:p>
    <w:p>
      <w:pPr>
        <w:spacing w:line="420" w:lineRule="exact"/>
        <w:ind w:firstLine="420"/>
        <w:jc w:val="left"/>
        <w:rPr>
          <w:rFonts w:ascii="宋体" w:hAnsi="宋体"/>
          <w:sz w:val="24"/>
        </w:rPr>
      </w:pPr>
      <w:r>
        <w:rPr>
          <w:rFonts w:hint="eastAsia" w:ascii="宋体" w:hAnsi="宋体"/>
          <w:sz w:val="24"/>
        </w:rPr>
        <w:t>5.发生事故后积极组织抢救，防止事故扩大，并按照相关事故管理相关规定进行报告。</w:t>
      </w:r>
    </w:p>
    <w:p>
      <w:pPr>
        <w:spacing w:line="420" w:lineRule="exact"/>
        <w:ind w:firstLine="420"/>
        <w:jc w:val="left"/>
        <w:rPr>
          <w:rFonts w:ascii="宋体" w:hAnsi="宋体"/>
          <w:sz w:val="24"/>
        </w:rPr>
      </w:pPr>
      <w:r>
        <w:rPr>
          <w:rFonts w:hint="eastAsia" w:ascii="宋体" w:hAnsi="宋体"/>
          <w:sz w:val="24"/>
        </w:rPr>
        <w:t>6.负责向专业分包人如实告知施工作业可能涉及的职业健康危害和防护措施。</w:t>
      </w:r>
    </w:p>
    <w:p>
      <w:pPr>
        <w:spacing w:line="420" w:lineRule="exact"/>
        <w:ind w:firstLine="420"/>
        <w:jc w:val="left"/>
        <w:rPr>
          <w:rFonts w:ascii="宋体" w:hAnsi="宋体"/>
          <w:sz w:val="24"/>
        </w:rPr>
      </w:pPr>
      <w:r>
        <w:rPr>
          <w:rFonts w:hint="eastAsia" w:ascii="宋体" w:hAnsi="宋体"/>
          <w:sz w:val="24"/>
        </w:rPr>
        <w:t>7.负责向专业分包人提出对施工现场所涉及的文物、地方政府对是施工现场周边环境保护的要求。</w:t>
      </w:r>
    </w:p>
    <w:p>
      <w:pPr>
        <w:spacing w:line="420" w:lineRule="exact"/>
        <w:ind w:firstLine="420"/>
        <w:jc w:val="left"/>
        <w:rPr>
          <w:rFonts w:ascii="宋体" w:hAnsi="宋体"/>
          <w:sz w:val="24"/>
        </w:rPr>
      </w:pPr>
      <w:r>
        <w:rPr>
          <w:rFonts w:hint="eastAsia" w:ascii="宋体" w:hAnsi="宋体"/>
          <w:sz w:val="24"/>
        </w:rPr>
        <w:t>8.法律、法规规定的其他义务。</w:t>
      </w:r>
    </w:p>
    <w:p>
      <w:pPr>
        <w:spacing w:line="420" w:lineRule="exact"/>
        <w:ind w:firstLine="420"/>
        <w:jc w:val="left"/>
        <w:rPr>
          <w:rFonts w:ascii="宋体" w:hAnsi="宋体"/>
          <w:sz w:val="24"/>
        </w:rPr>
      </w:pPr>
      <w:r>
        <w:rPr>
          <w:rFonts w:hint="eastAsia" w:ascii="宋体" w:hAnsi="宋体"/>
          <w:sz w:val="24"/>
        </w:rPr>
        <w:t>（三）专业分包人的权利</w:t>
      </w:r>
    </w:p>
    <w:p>
      <w:pPr>
        <w:spacing w:line="420" w:lineRule="exact"/>
        <w:ind w:firstLine="420"/>
        <w:jc w:val="left"/>
        <w:rPr>
          <w:rFonts w:ascii="宋体" w:hAnsi="宋体"/>
          <w:sz w:val="24"/>
        </w:rPr>
      </w:pPr>
      <w:r>
        <w:rPr>
          <w:rFonts w:hint="eastAsia" w:ascii="宋体" w:hAnsi="宋体"/>
          <w:sz w:val="24"/>
        </w:rPr>
        <w:t>1.有权对工程承包人的安全管理工作提出合理化的建议和改进意见。</w:t>
      </w:r>
    </w:p>
    <w:p>
      <w:pPr>
        <w:spacing w:line="420" w:lineRule="exact"/>
        <w:ind w:firstLine="420"/>
        <w:jc w:val="left"/>
        <w:rPr>
          <w:rFonts w:ascii="宋体" w:hAnsi="宋体"/>
          <w:sz w:val="24"/>
        </w:rPr>
      </w:pPr>
      <w:r>
        <w:rPr>
          <w:rFonts w:hint="eastAsia" w:ascii="宋体" w:hAnsi="宋体"/>
          <w:sz w:val="24"/>
        </w:rPr>
        <w:t>2.对工程承包人违章强令专业分包人冒险作业行为，有权拒绝执行。</w:t>
      </w:r>
    </w:p>
    <w:p>
      <w:pPr>
        <w:spacing w:line="420" w:lineRule="exact"/>
        <w:ind w:firstLine="420"/>
        <w:jc w:val="left"/>
        <w:rPr>
          <w:rFonts w:ascii="宋体" w:hAnsi="宋体"/>
          <w:sz w:val="24"/>
        </w:rPr>
      </w:pPr>
      <w:r>
        <w:rPr>
          <w:rFonts w:hint="eastAsia" w:ascii="宋体" w:hAnsi="宋体"/>
          <w:sz w:val="24"/>
        </w:rPr>
        <w:t>3.发生严重危及专业分包人人员生命安全的不可抗拒紧急情况时，专业分包人有权采取必要的避险措施。</w:t>
      </w:r>
    </w:p>
    <w:p>
      <w:pPr>
        <w:spacing w:line="420" w:lineRule="exact"/>
        <w:ind w:firstLine="420"/>
        <w:jc w:val="left"/>
        <w:rPr>
          <w:rFonts w:ascii="宋体" w:hAnsi="宋体"/>
          <w:sz w:val="24"/>
        </w:rPr>
      </w:pPr>
      <w:r>
        <w:rPr>
          <w:rFonts w:hint="eastAsia" w:ascii="宋体" w:hAnsi="宋体"/>
          <w:sz w:val="24"/>
        </w:rPr>
        <w:t>（四）专业分包人的义务</w:t>
      </w:r>
    </w:p>
    <w:p>
      <w:pPr>
        <w:spacing w:line="420" w:lineRule="exact"/>
        <w:ind w:firstLine="420"/>
        <w:jc w:val="left"/>
        <w:rPr>
          <w:rFonts w:ascii="宋体" w:hAnsi="宋体"/>
          <w:sz w:val="24"/>
        </w:rPr>
      </w:pPr>
      <w:r>
        <w:rPr>
          <w:rFonts w:hint="eastAsia" w:ascii="宋体" w:hAnsi="宋体"/>
          <w:sz w:val="24"/>
        </w:rPr>
        <w:t>1.认真贯彻落实国家有关安全生产法律、法规和标准以及执行安全生产规章制度、安全操作规程，落实事故防范措施。</w:t>
      </w:r>
    </w:p>
    <w:p>
      <w:pPr>
        <w:spacing w:line="420" w:lineRule="exact"/>
        <w:ind w:firstLine="420"/>
        <w:jc w:val="left"/>
        <w:rPr>
          <w:rFonts w:ascii="宋体" w:hAnsi="宋体"/>
          <w:sz w:val="24"/>
        </w:rPr>
      </w:pPr>
      <w:r>
        <w:rPr>
          <w:rFonts w:hint="eastAsia" w:ascii="宋体" w:hAnsi="宋体"/>
          <w:sz w:val="24"/>
        </w:rPr>
        <w:t>2.专业分包人实现以下安全目标：</w:t>
      </w:r>
    </w:p>
    <w:p>
      <w:pPr>
        <w:spacing w:line="420" w:lineRule="exact"/>
        <w:ind w:firstLine="420"/>
        <w:jc w:val="left"/>
        <w:rPr>
          <w:rFonts w:ascii="宋体" w:hAnsi="宋体"/>
          <w:sz w:val="24"/>
        </w:rPr>
      </w:pPr>
      <w:r>
        <w:rPr>
          <w:rFonts w:hint="eastAsia" w:ascii="宋体" w:hAnsi="宋体"/>
          <w:sz w:val="24"/>
        </w:rPr>
        <w:t>——不发生一般及以上的生产安全事故；</w:t>
      </w:r>
    </w:p>
    <w:p>
      <w:pPr>
        <w:spacing w:line="420" w:lineRule="exact"/>
        <w:ind w:firstLine="420"/>
        <w:jc w:val="left"/>
        <w:rPr>
          <w:rFonts w:ascii="宋体" w:hAnsi="宋体"/>
          <w:sz w:val="24"/>
        </w:rPr>
      </w:pPr>
      <w:r>
        <w:rPr>
          <w:rFonts w:hint="eastAsia" w:ascii="宋体" w:hAnsi="宋体"/>
          <w:sz w:val="24"/>
        </w:rPr>
        <w:t>——不发生重伤及以上事故（件）；</w:t>
      </w:r>
    </w:p>
    <w:p>
      <w:pPr>
        <w:spacing w:line="420" w:lineRule="exact"/>
        <w:ind w:firstLine="420"/>
        <w:jc w:val="left"/>
        <w:rPr>
          <w:rFonts w:ascii="宋体" w:hAnsi="宋体"/>
          <w:sz w:val="24"/>
        </w:rPr>
      </w:pPr>
      <w:r>
        <w:rPr>
          <w:rFonts w:hint="eastAsia" w:ascii="宋体" w:hAnsi="宋体"/>
          <w:sz w:val="24"/>
        </w:rPr>
        <w:t>——不发生火灾事故（件）；</w:t>
      </w:r>
    </w:p>
    <w:p>
      <w:pPr>
        <w:spacing w:line="420" w:lineRule="exact"/>
        <w:ind w:firstLine="420"/>
        <w:jc w:val="left"/>
        <w:rPr>
          <w:rFonts w:ascii="宋体" w:hAnsi="宋体"/>
          <w:sz w:val="24"/>
        </w:rPr>
      </w:pPr>
      <w:r>
        <w:rPr>
          <w:rFonts w:hint="eastAsia" w:ascii="宋体" w:hAnsi="宋体"/>
          <w:sz w:val="24"/>
        </w:rPr>
        <w:t>——不发生集体食物中毒事故（件）；</w:t>
      </w:r>
    </w:p>
    <w:p>
      <w:pPr>
        <w:spacing w:line="420" w:lineRule="exact"/>
        <w:ind w:firstLine="420"/>
        <w:jc w:val="left"/>
        <w:rPr>
          <w:rFonts w:ascii="宋体" w:hAnsi="宋体"/>
          <w:sz w:val="24"/>
        </w:rPr>
      </w:pPr>
      <w:r>
        <w:rPr>
          <w:rFonts w:hint="eastAsia" w:ascii="宋体" w:hAnsi="宋体"/>
          <w:sz w:val="24"/>
        </w:rPr>
        <w:t>——不发生流行性传染病；</w:t>
      </w:r>
    </w:p>
    <w:p>
      <w:pPr>
        <w:spacing w:line="420" w:lineRule="exact"/>
        <w:ind w:firstLine="420"/>
        <w:jc w:val="left"/>
        <w:rPr>
          <w:rFonts w:ascii="宋体" w:hAnsi="宋体"/>
          <w:sz w:val="24"/>
        </w:rPr>
      </w:pPr>
      <w:r>
        <w:rPr>
          <w:rFonts w:hint="eastAsia" w:ascii="宋体" w:hAnsi="宋体"/>
          <w:sz w:val="24"/>
        </w:rPr>
        <w:t>——不发生重大环境污染事故（件）；</w:t>
      </w:r>
    </w:p>
    <w:p>
      <w:pPr>
        <w:spacing w:line="420" w:lineRule="exact"/>
        <w:ind w:firstLine="420"/>
        <w:jc w:val="left"/>
        <w:rPr>
          <w:rFonts w:ascii="宋体" w:hAnsi="宋体"/>
          <w:sz w:val="24"/>
        </w:rPr>
      </w:pPr>
      <w:r>
        <w:rPr>
          <w:rFonts w:hint="eastAsia" w:ascii="宋体" w:hAnsi="宋体"/>
          <w:sz w:val="24"/>
        </w:rPr>
        <w:t>——不发生对施工区附近的安全生产造成重大影响的事件（如造成重大设备损坏、人员伤害、安全责任事件或停机、停堆事件等）；</w:t>
      </w:r>
    </w:p>
    <w:p>
      <w:pPr>
        <w:spacing w:line="420" w:lineRule="exact"/>
        <w:ind w:firstLine="420"/>
        <w:jc w:val="left"/>
        <w:rPr>
          <w:rFonts w:ascii="宋体" w:hAnsi="宋体"/>
          <w:sz w:val="24"/>
        </w:rPr>
      </w:pPr>
      <w:r>
        <w:rPr>
          <w:rFonts w:hint="eastAsia" w:ascii="宋体" w:hAnsi="宋体"/>
          <w:sz w:val="24"/>
        </w:rPr>
        <w:t>——不发生治安保卫事件（构成刑事拘留及以上的事件）；</w:t>
      </w:r>
    </w:p>
    <w:p>
      <w:pPr>
        <w:spacing w:line="420" w:lineRule="exact"/>
        <w:ind w:firstLine="420"/>
        <w:jc w:val="left"/>
        <w:rPr>
          <w:rFonts w:ascii="宋体" w:hAnsi="宋体"/>
          <w:sz w:val="24"/>
        </w:rPr>
      </w:pPr>
      <w:r>
        <w:rPr>
          <w:rFonts w:hint="eastAsia" w:ascii="宋体" w:hAnsi="宋体"/>
          <w:sz w:val="24"/>
        </w:rPr>
        <w:t>——不发生因人为失误造成的重大设施、设备等财产损失。</w:t>
      </w:r>
    </w:p>
    <w:p>
      <w:pPr>
        <w:spacing w:line="420" w:lineRule="exact"/>
        <w:ind w:firstLine="420"/>
        <w:jc w:val="left"/>
        <w:rPr>
          <w:rFonts w:ascii="宋体" w:hAnsi="宋体"/>
          <w:sz w:val="24"/>
        </w:rPr>
      </w:pPr>
      <w:r>
        <w:rPr>
          <w:rFonts w:hint="eastAsia" w:ascii="宋体" w:hAnsi="宋体"/>
          <w:sz w:val="24"/>
        </w:rPr>
        <w:t>3.专业分包人必须建立生产安全控制指标体系，对以下事故进行控制：</w:t>
      </w:r>
    </w:p>
    <w:p>
      <w:pPr>
        <w:spacing w:line="420" w:lineRule="exact"/>
        <w:ind w:firstLine="420"/>
        <w:jc w:val="left"/>
        <w:rPr>
          <w:rFonts w:ascii="宋体" w:hAnsi="宋体"/>
          <w:sz w:val="24"/>
        </w:rPr>
      </w:pPr>
      <w:r>
        <w:rPr>
          <w:rFonts w:hint="eastAsia" w:ascii="宋体" w:hAnsi="宋体"/>
          <w:sz w:val="24"/>
        </w:rPr>
        <w:t>——重伤事故 ；</w:t>
      </w:r>
    </w:p>
    <w:p>
      <w:pPr>
        <w:spacing w:line="420" w:lineRule="exact"/>
        <w:ind w:firstLine="420"/>
        <w:jc w:val="left"/>
        <w:rPr>
          <w:rFonts w:ascii="宋体" w:hAnsi="宋体"/>
          <w:sz w:val="24"/>
        </w:rPr>
      </w:pPr>
      <w:r>
        <w:rPr>
          <w:rFonts w:hint="eastAsia" w:ascii="宋体" w:hAnsi="宋体"/>
          <w:sz w:val="24"/>
        </w:rPr>
        <w:t>——轻伤事故 ；</w:t>
      </w:r>
    </w:p>
    <w:p>
      <w:pPr>
        <w:spacing w:line="420" w:lineRule="exact"/>
        <w:ind w:firstLine="420"/>
        <w:jc w:val="left"/>
        <w:rPr>
          <w:rFonts w:ascii="宋体" w:hAnsi="宋体"/>
          <w:sz w:val="24"/>
        </w:rPr>
      </w:pPr>
      <w:r>
        <w:rPr>
          <w:rFonts w:hint="eastAsia" w:ascii="宋体" w:hAnsi="宋体"/>
          <w:sz w:val="24"/>
        </w:rPr>
        <w:t>——未遂事件；</w:t>
      </w:r>
    </w:p>
    <w:p>
      <w:pPr>
        <w:spacing w:line="420" w:lineRule="exact"/>
        <w:ind w:firstLine="420"/>
        <w:jc w:val="left"/>
        <w:rPr>
          <w:rFonts w:ascii="宋体" w:hAnsi="宋体"/>
          <w:sz w:val="24"/>
        </w:rPr>
      </w:pPr>
      <w:r>
        <w:rPr>
          <w:rFonts w:hint="eastAsia" w:ascii="宋体" w:hAnsi="宋体"/>
          <w:sz w:val="24"/>
        </w:rPr>
        <w:t>——盗窃事件；</w:t>
      </w:r>
    </w:p>
    <w:p>
      <w:pPr>
        <w:spacing w:line="420" w:lineRule="exact"/>
        <w:ind w:firstLine="420"/>
        <w:jc w:val="left"/>
        <w:rPr>
          <w:rFonts w:ascii="宋体" w:hAnsi="宋体"/>
          <w:sz w:val="24"/>
        </w:rPr>
      </w:pPr>
      <w:r>
        <w:rPr>
          <w:rFonts w:hint="eastAsia" w:ascii="宋体" w:hAnsi="宋体"/>
          <w:sz w:val="24"/>
        </w:rPr>
        <w:t>——隐患（不安全条件或安全方面的不符合）；</w:t>
      </w:r>
    </w:p>
    <w:p>
      <w:pPr>
        <w:spacing w:line="420" w:lineRule="exact"/>
        <w:ind w:firstLine="420"/>
        <w:jc w:val="left"/>
        <w:rPr>
          <w:rFonts w:ascii="宋体" w:hAnsi="宋体"/>
          <w:sz w:val="24"/>
        </w:rPr>
      </w:pPr>
      <w:r>
        <w:rPr>
          <w:rFonts w:hint="eastAsia" w:ascii="宋体" w:hAnsi="宋体"/>
          <w:sz w:val="24"/>
        </w:rPr>
        <w:t>——违章和不良习惯（不安全行为）；</w:t>
      </w:r>
    </w:p>
    <w:p>
      <w:pPr>
        <w:spacing w:line="420" w:lineRule="exact"/>
        <w:ind w:firstLine="420"/>
        <w:jc w:val="left"/>
        <w:rPr>
          <w:rFonts w:ascii="宋体" w:hAnsi="宋体"/>
          <w:sz w:val="24"/>
        </w:rPr>
      </w:pPr>
      <w:r>
        <w:rPr>
          <w:rFonts w:hint="eastAsia" w:ascii="宋体" w:hAnsi="宋体"/>
          <w:sz w:val="24"/>
        </w:rPr>
        <w:t>——其他相关安全风险点；</w:t>
      </w:r>
    </w:p>
    <w:p>
      <w:pPr>
        <w:spacing w:line="420" w:lineRule="exact"/>
        <w:ind w:firstLine="420"/>
        <w:jc w:val="left"/>
        <w:rPr>
          <w:rFonts w:ascii="宋体" w:hAnsi="宋体"/>
          <w:sz w:val="24"/>
        </w:rPr>
      </w:pPr>
      <w:r>
        <w:rPr>
          <w:rFonts w:hint="eastAsia" w:ascii="宋体" w:hAnsi="宋体"/>
          <w:sz w:val="24"/>
        </w:rPr>
        <w:t>4.专业分包人应指定有专业资格的安全管理人员与工程承包人的安全管理部门接口，参与协调和管理。安全协调的内容包括作业安全、职业健康、消防、卫生防疫、交通安全、环境保护、治安保卫等各方面。</w:t>
      </w:r>
    </w:p>
    <w:p>
      <w:pPr>
        <w:spacing w:line="420" w:lineRule="exact"/>
        <w:ind w:firstLine="420"/>
        <w:jc w:val="left"/>
        <w:rPr>
          <w:rFonts w:ascii="宋体" w:hAnsi="宋体"/>
          <w:sz w:val="24"/>
        </w:rPr>
      </w:pPr>
      <w:r>
        <w:rPr>
          <w:rFonts w:hint="eastAsia" w:ascii="宋体" w:hAnsi="宋体"/>
          <w:sz w:val="24"/>
        </w:rPr>
        <w:t>5.发生同一区域多个单位施工且影响相互间的安全生产时，专业分包人应通过工程承包人与有关单位协商，确定协调的责任和方法，必要时可签订相关协议，并报工程承包人备案。</w:t>
      </w:r>
    </w:p>
    <w:p>
      <w:pPr>
        <w:spacing w:line="420" w:lineRule="exact"/>
        <w:ind w:firstLine="420"/>
        <w:jc w:val="left"/>
        <w:rPr>
          <w:rFonts w:ascii="宋体" w:hAnsi="宋体"/>
          <w:sz w:val="24"/>
        </w:rPr>
      </w:pPr>
      <w:r>
        <w:rPr>
          <w:rFonts w:hint="eastAsia" w:ascii="宋体" w:hAnsi="宋体"/>
          <w:sz w:val="24"/>
        </w:rPr>
        <w:t>6.专业分包人安全的管理责任包含但不限于以下内容：即现场安全（安全设施、安全措施、设备、材料保卫、安全监督和管理）、现场清洁（日常清洁和维护，包括所需的人员、材料和设备）、与现场其它分包的协调和管理。</w:t>
      </w:r>
    </w:p>
    <w:p>
      <w:pPr>
        <w:spacing w:line="420" w:lineRule="exact"/>
        <w:ind w:firstLine="420"/>
        <w:jc w:val="left"/>
        <w:rPr>
          <w:rFonts w:ascii="宋体" w:hAnsi="宋体"/>
          <w:sz w:val="24"/>
        </w:rPr>
      </w:pPr>
      <w:r>
        <w:rPr>
          <w:rFonts w:hint="eastAsia" w:ascii="宋体" w:hAnsi="宋体"/>
          <w:sz w:val="24"/>
        </w:rPr>
        <w:t>7.专业分包人在任何区域临时拆除安全防护措施，必须经过工程承包人安全管理人员的批准，并设置临时性替代措施和警告标志，作业完成后负责恢复被拆除的临边防护措施，并通知该区域工程承包人安全部门进行查验。</w:t>
      </w:r>
    </w:p>
    <w:p>
      <w:pPr>
        <w:spacing w:line="420" w:lineRule="exact"/>
        <w:ind w:firstLine="420"/>
        <w:jc w:val="left"/>
        <w:rPr>
          <w:rFonts w:ascii="宋体" w:hAnsi="宋体"/>
          <w:sz w:val="24"/>
        </w:rPr>
      </w:pPr>
      <w:r>
        <w:rPr>
          <w:rFonts w:hint="eastAsia" w:ascii="宋体" w:hAnsi="宋体"/>
          <w:sz w:val="24"/>
        </w:rPr>
        <w:t>8.专业分包人须保其员工（包括劳务工，下同）的基本素质满足以下要求：</w:t>
      </w:r>
    </w:p>
    <w:p>
      <w:pPr>
        <w:spacing w:line="420" w:lineRule="exact"/>
        <w:ind w:firstLine="420"/>
        <w:jc w:val="left"/>
        <w:rPr>
          <w:rFonts w:ascii="宋体" w:hAnsi="宋体"/>
          <w:sz w:val="24"/>
        </w:rPr>
      </w:pPr>
      <w:r>
        <w:rPr>
          <w:rFonts w:hint="eastAsia" w:ascii="宋体" w:hAnsi="宋体"/>
          <w:sz w:val="24"/>
        </w:rPr>
        <w:t>——身体健康，无影响工作的残疾、禁忌症，无传染病和其他影响正常工作的严重疾病。</w:t>
      </w:r>
    </w:p>
    <w:p>
      <w:pPr>
        <w:spacing w:line="420" w:lineRule="exact"/>
        <w:ind w:firstLine="420"/>
        <w:jc w:val="left"/>
        <w:rPr>
          <w:rFonts w:ascii="宋体" w:hAnsi="宋体"/>
          <w:sz w:val="24"/>
        </w:rPr>
      </w:pPr>
      <w:r>
        <w:rPr>
          <w:rFonts w:hint="eastAsia" w:ascii="宋体" w:hAnsi="宋体"/>
          <w:sz w:val="24"/>
        </w:rPr>
        <w:t>——无犯罪记录。</w:t>
      </w:r>
    </w:p>
    <w:p>
      <w:pPr>
        <w:spacing w:line="420" w:lineRule="exact"/>
        <w:ind w:firstLine="420"/>
        <w:jc w:val="left"/>
        <w:rPr>
          <w:rFonts w:ascii="宋体" w:hAnsi="宋体"/>
          <w:sz w:val="24"/>
        </w:rPr>
      </w:pPr>
      <w:r>
        <w:rPr>
          <w:rFonts w:hint="eastAsia" w:ascii="宋体" w:hAnsi="宋体"/>
          <w:sz w:val="24"/>
        </w:rPr>
        <w:t>——无吸毒、赌博、嫖娼等违法行为。</w:t>
      </w:r>
    </w:p>
    <w:p>
      <w:pPr>
        <w:spacing w:line="420" w:lineRule="exact"/>
        <w:ind w:firstLine="420"/>
        <w:jc w:val="left"/>
        <w:rPr>
          <w:rFonts w:ascii="宋体" w:hAnsi="宋体"/>
          <w:sz w:val="24"/>
        </w:rPr>
      </w:pPr>
      <w:r>
        <w:rPr>
          <w:rFonts w:hint="eastAsia" w:ascii="宋体" w:hAnsi="宋体"/>
          <w:sz w:val="24"/>
        </w:rPr>
        <w:t>——文化程度（教育水平）与所从事的工种相适应。</w:t>
      </w:r>
    </w:p>
    <w:p>
      <w:pPr>
        <w:spacing w:line="420" w:lineRule="exact"/>
        <w:ind w:firstLine="420"/>
        <w:jc w:val="left"/>
        <w:rPr>
          <w:rFonts w:ascii="宋体" w:hAnsi="宋体"/>
          <w:sz w:val="24"/>
        </w:rPr>
      </w:pPr>
      <w:r>
        <w:rPr>
          <w:rFonts w:hint="eastAsia" w:ascii="宋体" w:hAnsi="宋体"/>
          <w:sz w:val="24"/>
        </w:rPr>
        <w:t>——工作经验（经历）与所从事的工种相适应。</w:t>
      </w:r>
    </w:p>
    <w:p>
      <w:pPr>
        <w:spacing w:line="420" w:lineRule="exact"/>
        <w:ind w:firstLine="420"/>
        <w:jc w:val="left"/>
        <w:rPr>
          <w:rFonts w:ascii="宋体" w:hAnsi="宋体"/>
          <w:sz w:val="24"/>
        </w:rPr>
      </w:pPr>
      <w:r>
        <w:rPr>
          <w:rFonts w:hint="eastAsia" w:ascii="宋体" w:hAnsi="宋体"/>
          <w:sz w:val="24"/>
        </w:rPr>
        <w:t>——专业分包人必须指定授权部门或授权人员检查、确认上述基本要求的符合性，并在申请入场时以书面形式予以承诺。</w:t>
      </w:r>
    </w:p>
    <w:p>
      <w:pPr>
        <w:spacing w:line="420" w:lineRule="exact"/>
        <w:ind w:firstLine="420"/>
        <w:jc w:val="left"/>
        <w:rPr>
          <w:rFonts w:ascii="宋体" w:hAnsi="宋体"/>
          <w:sz w:val="24"/>
        </w:rPr>
      </w:pPr>
      <w:r>
        <w:rPr>
          <w:rFonts w:hint="eastAsia" w:ascii="宋体" w:hAnsi="宋体"/>
          <w:sz w:val="24"/>
        </w:rPr>
        <w:t>9.专业分包人的所有特殊工种人员必须持证上岗，工程承包人有权对其进行抽查考核。这些工种包括但不限于：机动车驾驶员、焊工、起重工、脚手架工、电工、油漆工、危险品保管员等。</w:t>
      </w:r>
    </w:p>
    <w:p>
      <w:pPr>
        <w:spacing w:line="420" w:lineRule="exact"/>
        <w:ind w:firstLine="420"/>
        <w:jc w:val="left"/>
        <w:rPr>
          <w:rFonts w:ascii="宋体" w:hAnsi="宋体"/>
          <w:sz w:val="24"/>
        </w:rPr>
      </w:pPr>
      <w:r>
        <w:rPr>
          <w:rFonts w:hint="eastAsia" w:ascii="宋体" w:hAnsi="宋体"/>
          <w:sz w:val="24"/>
        </w:rPr>
        <w:t>10.专业分包人应根据“三级”安全教育的有关要求，对作业人员进行队级（项目级）和班组级安全教育和培训。</w:t>
      </w:r>
    </w:p>
    <w:p>
      <w:pPr>
        <w:spacing w:line="420" w:lineRule="exact"/>
        <w:ind w:firstLine="420"/>
        <w:jc w:val="left"/>
        <w:rPr>
          <w:rFonts w:ascii="宋体" w:hAnsi="宋体"/>
          <w:sz w:val="24"/>
        </w:rPr>
      </w:pPr>
      <w:r>
        <w:rPr>
          <w:rFonts w:hint="eastAsia" w:ascii="宋体" w:hAnsi="宋体"/>
          <w:sz w:val="24"/>
        </w:rPr>
        <w:t>11.专业分包人应按照法规要求对项目的安全投入做出合理、及时、足量的安排，保证有足够的资金用于建立、维护、改善施工安全环境条件和作业安全条件。专业分包人应按照工程实际在工程进度款支付报告中提交现场安全管理效果情况报告、相应的安全生产费用投入清单及投入凭证。</w:t>
      </w:r>
    </w:p>
    <w:p>
      <w:pPr>
        <w:spacing w:line="420" w:lineRule="exact"/>
        <w:ind w:firstLine="420"/>
        <w:jc w:val="left"/>
        <w:rPr>
          <w:rFonts w:ascii="宋体" w:hAnsi="宋体"/>
          <w:sz w:val="24"/>
        </w:rPr>
      </w:pPr>
      <w:r>
        <w:rPr>
          <w:rFonts w:hint="eastAsia" w:ascii="宋体" w:hAnsi="宋体"/>
          <w:sz w:val="24"/>
        </w:rPr>
        <w:t>12.专业分包人应对其员工实行直接的安全管理，专业分包人以任何用工形式使用的长期劳务工和短期/临时劳务工，都属于专业分包人员工，专业分包人对其安全管理负有全部责任。禁止专业分包人以转包、使用包工头挂靠施工等非法方式使用员工及劳务工；对专业分包人任何形式用工而产生的安全隐患、事件、事故，工程承包人按合同要求追究专业分包人的责任。</w:t>
      </w:r>
    </w:p>
    <w:p>
      <w:pPr>
        <w:spacing w:line="420" w:lineRule="exact"/>
        <w:ind w:firstLine="420"/>
        <w:jc w:val="left"/>
        <w:rPr>
          <w:rFonts w:ascii="宋体" w:hAnsi="宋体"/>
          <w:sz w:val="24"/>
        </w:rPr>
      </w:pPr>
      <w:r>
        <w:rPr>
          <w:rFonts w:hint="eastAsia" w:ascii="宋体" w:hAnsi="宋体"/>
          <w:sz w:val="24"/>
        </w:rPr>
        <w:t>13.专业分包人应依法法律、法规及工程承包人规定发放劳动防护用品，严禁从劳务工工资中扣除劳保费用，一经发现，严肃处理。</w:t>
      </w:r>
    </w:p>
    <w:p>
      <w:pPr>
        <w:spacing w:line="420" w:lineRule="exact"/>
        <w:ind w:firstLine="420"/>
        <w:jc w:val="left"/>
        <w:rPr>
          <w:rFonts w:ascii="宋体" w:hAnsi="宋体"/>
          <w:sz w:val="24"/>
        </w:rPr>
      </w:pPr>
      <w:r>
        <w:rPr>
          <w:rFonts w:hint="eastAsia" w:ascii="宋体" w:hAnsi="宋体"/>
          <w:sz w:val="24"/>
        </w:rPr>
        <w:t>14. 专业分包人应遵守工程承包人制定施工现场的文明施工措施，建立和保持施工现场的良好秩序，包括物料堆放的安全和整齐，安全标志和宣传标志清楚而醒目，废料、废物分类收集且及时，道路畅通，场地整洁。</w:t>
      </w:r>
    </w:p>
    <w:p>
      <w:pPr>
        <w:spacing w:line="420" w:lineRule="exact"/>
        <w:ind w:firstLine="420"/>
        <w:jc w:val="left"/>
        <w:rPr>
          <w:rFonts w:ascii="宋体" w:hAnsi="宋体"/>
          <w:sz w:val="24"/>
        </w:rPr>
      </w:pPr>
      <w:r>
        <w:rPr>
          <w:rFonts w:hint="eastAsia" w:ascii="宋体" w:hAnsi="宋体"/>
          <w:sz w:val="24"/>
        </w:rPr>
        <w:t>15.专业分包人应遵守工程承包人现场作业的基本安全条件要求，包括照明条件、通风条件、作业平台和通道条件、物料堆放条件、吸烟点等，并对临边现场、立体交叉作业现场、地面坑洞和沟道、夜间作业现场等的基本安全条件要求。</w:t>
      </w:r>
    </w:p>
    <w:p>
      <w:pPr>
        <w:spacing w:line="420" w:lineRule="exact"/>
        <w:ind w:firstLine="420"/>
        <w:jc w:val="left"/>
        <w:rPr>
          <w:rFonts w:ascii="宋体" w:hAnsi="宋体"/>
          <w:sz w:val="24"/>
        </w:rPr>
      </w:pPr>
      <w:r>
        <w:rPr>
          <w:rFonts w:hint="eastAsia" w:ascii="宋体" w:hAnsi="宋体"/>
          <w:sz w:val="24"/>
        </w:rPr>
        <w:t>16.专业分包人应尽可能使作业现场的基本安全条件规范化、标准化；现场使用的安全围栏、孔洞盖板、人孔挡板、警示带、标志牌、安全器材等均应符合国家标准要求。</w:t>
      </w:r>
    </w:p>
    <w:p>
      <w:pPr>
        <w:spacing w:line="420" w:lineRule="exact"/>
        <w:ind w:firstLine="420"/>
        <w:jc w:val="left"/>
        <w:rPr>
          <w:rFonts w:ascii="宋体" w:hAnsi="宋体"/>
          <w:sz w:val="24"/>
        </w:rPr>
      </w:pPr>
      <w:r>
        <w:rPr>
          <w:rFonts w:hint="eastAsia" w:ascii="宋体" w:hAnsi="宋体"/>
          <w:sz w:val="24"/>
        </w:rPr>
        <w:t>17.专业分包人对带入工程承包人现场的施工机械、施工机具和施工作业材料的安全性负责，禁止使用根据国家标准应予予以淘汰的设备、材料和机具。</w:t>
      </w:r>
    </w:p>
    <w:p>
      <w:pPr>
        <w:spacing w:line="420" w:lineRule="exact"/>
        <w:ind w:firstLine="420"/>
        <w:jc w:val="left"/>
        <w:rPr>
          <w:rFonts w:ascii="宋体" w:hAnsi="宋体"/>
          <w:sz w:val="24"/>
        </w:rPr>
      </w:pPr>
      <w:r>
        <w:rPr>
          <w:rFonts w:hint="eastAsia" w:ascii="宋体" w:hAnsi="宋体"/>
          <w:sz w:val="24"/>
        </w:rPr>
        <w:t>18.专业分包人应正确购买使用专用安全合格器材，诸如安全围栏、警示标志、孔洞挡板、电缆护板、临边防护材料、安全网、脚手架、立体封闭材料、灭火器具、安全标志牌、警示带、警示绳、安全照明器具、警示灯具等。</w:t>
      </w:r>
    </w:p>
    <w:p>
      <w:pPr>
        <w:spacing w:line="420" w:lineRule="exact"/>
        <w:ind w:firstLine="420"/>
        <w:jc w:val="left"/>
        <w:rPr>
          <w:rFonts w:ascii="宋体" w:hAnsi="宋体"/>
          <w:sz w:val="24"/>
        </w:rPr>
      </w:pPr>
      <w:r>
        <w:rPr>
          <w:rFonts w:hint="eastAsia" w:ascii="宋体" w:hAnsi="宋体"/>
          <w:sz w:val="24"/>
        </w:rPr>
        <w:t>19.专业分包人应严格遵守《施工现场临时用电安全技术规范》规定。</w:t>
      </w:r>
    </w:p>
    <w:p>
      <w:pPr>
        <w:spacing w:line="420" w:lineRule="exact"/>
        <w:ind w:firstLine="420"/>
        <w:jc w:val="left"/>
        <w:rPr>
          <w:rFonts w:ascii="宋体" w:hAnsi="宋体"/>
          <w:sz w:val="24"/>
        </w:rPr>
      </w:pPr>
      <w:r>
        <w:rPr>
          <w:rFonts w:hint="eastAsia" w:ascii="宋体" w:hAnsi="宋体"/>
          <w:sz w:val="24"/>
        </w:rPr>
        <w:t>20.专业分包人应严格执行国家关于脚手架的相关国标要求，脚手架的搭设严格按方案施工。</w:t>
      </w:r>
    </w:p>
    <w:p>
      <w:pPr>
        <w:spacing w:line="420" w:lineRule="exact"/>
        <w:ind w:firstLine="420"/>
        <w:jc w:val="left"/>
        <w:rPr>
          <w:rFonts w:ascii="宋体" w:hAnsi="宋体"/>
          <w:sz w:val="24"/>
        </w:rPr>
      </w:pPr>
      <w:r>
        <w:rPr>
          <w:rFonts w:hint="eastAsia" w:ascii="宋体" w:hAnsi="宋体"/>
          <w:sz w:val="24"/>
        </w:rPr>
        <w:t>21.专业分包人应参照国家关于事故的标准，建立生产安全事件报告准则；对于未遂事故及以上级别的安全事件和事故，应建立事故快速报告制度，即在事件、事故发生后，立即口头、书面报告工程承包人。</w:t>
      </w:r>
    </w:p>
    <w:p>
      <w:pPr>
        <w:spacing w:line="420" w:lineRule="exact"/>
        <w:ind w:firstLine="420"/>
        <w:jc w:val="left"/>
        <w:rPr>
          <w:rFonts w:ascii="宋体" w:hAnsi="宋体"/>
          <w:sz w:val="24"/>
        </w:rPr>
      </w:pPr>
      <w:r>
        <w:rPr>
          <w:rFonts w:hint="eastAsia" w:ascii="宋体" w:hAnsi="宋体"/>
          <w:sz w:val="24"/>
        </w:rPr>
        <w:t>22.专业分包人负责本单位职工的工伤保险，专业分包人负责购买所使用的临时劳务工的工伤保险。</w:t>
      </w:r>
    </w:p>
    <w:p>
      <w:pPr>
        <w:spacing w:line="420" w:lineRule="exact"/>
        <w:ind w:firstLine="420"/>
        <w:jc w:val="left"/>
        <w:rPr>
          <w:rFonts w:ascii="宋体" w:hAnsi="宋体"/>
          <w:sz w:val="24"/>
        </w:rPr>
      </w:pPr>
      <w:r>
        <w:rPr>
          <w:rFonts w:hint="eastAsia" w:ascii="宋体" w:hAnsi="宋体"/>
          <w:sz w:val="24"/>
        </w:rPr>
        <w:t>23.专业分包人应履行“四川省规范生产经营单位外包外租安全管理二十条措施”承包和承租单位安全管理职责。</w:t>
      </w:r>
    </w:p>
    <w:p>
      <w:pPr>
        <w:spacing w:line="420" w:lineRule="exact"/>
        <w:ind w:firstLine="420"/>
        <w:jc w:val="left"/>
        <w:rPr>
          <w:rFonts w:ascii="宋体" w:hAnsi="宋体"/>
          <w:sz w:val="24"/>
        </w:rPr>
      </w:pPr>
      <w:r>
        <w:rPr>
          <w:rFonts w:hint="eastAsia" w:ascii="宋体" w:hAnsi="宋体"/>
          <w:sz w:val="24"/>
        </w:rPr>
        <w:t>24.法律、法规规定的其他履行义务。</w:t>
      </w:r>
    </w:p>
    <w:p>
      <w:pPr>
        <w:spacing w:line="420" w:lineRule="exact"/>
        <w:ind w:firstLine="420"/>
        <w:jc w:val="left"/>
        <w:rPr>
          <w:rFonts w:ascii="宋体" w:hAnsi="宋体"/>
          <w:sz w:val="24"/>
        </w:rPr>
      </w:pPr>
      <w:r>
        <w:rPr>
          <w:rFonts w:hint="eastAsia" w:ascii="宋体" w:hAnsi="宋体"/>
          <w:sz w:val="24"/>
        </w:rPr>
        <w:t>二、违约责任与处理</w:t>
      </w:r>
    </w:p>
    <w:p>
      <w:pPr>
        <w:spacing w:line="420" w:lineRule="exact"/>
        <w:ind w:firstLine="420"/>
        <w:jc w:val="left"/>
        <w:rPr>
          <w:rFonts w:ascii="宋体" w:hAnsi="宋体"/>
          <w:sz w:val="24"/>
        </w:rPr>
      </w:pPr>
      <w:r>
        <w:rPr>
          <w:rFonts w:hint="eastAsia" w:ascii="宋体" w:hAnsi="宋体"/>
          <w:sz w:val="24"/>
        </w:rPr>
        <w:t>1.发生事故时，甲乙双方有抢险、救灾的义务，所发生的费用包括但不限于行政处罚、相关经济损失等由事故责任方承担。</w:t>
      </w:r>
    </w:p>
    <w:p>
      <w:pPr>
        <w:spacing w:line="420" w:lineRule="exact"/>
        <w:ind w:firstLine="420"/>
        <w:jc w:val="left"/>
        <w:rPr>
          <w:rFonts w:ascii="宋体" w:hAnsi="宋体"/>
          <w:sz w:val="24"/>
        </w:rPr>
      </w:pPr>
      <w:r>
        <w:rPr>
          <w:rFonts w:hint="eastAsia" w:ascii="宋体" w:hAnsi="宋体"/>
          <w:sz w:val="24"/>
        </w:rPr>
        <w:t>2.发生的事故，应经事故调查确认责任，事故调查和报告应符合国家的有关规定。</w:t>
      </w:r>
    </w:p>
    <w:p>
      <w:pPr>
        <w:spacing w:line="420" w:lineRule="exact"/>
        <w:ind w:firstLine="420"/>
        <w:jc w:val="left"/>
        <w:rPr>
          <w:rFonts w:ascii="宋体" w:hAnsi="宋体"/>
          <w:sz w:val="24"/>
        </w:rPr>
      </w:pPr>
      <w:r>
        <w:rPr>
          <w:rFonts w:hint="eastAsia" w:ascii="宋体" w:hAnsi="宋体"/>
          <w:sz w:val="24"/>
        </w:rPr>
        <w:t>3.由于工程承包人违约造成的事故（事件），由工程承包人承担责任及经济损失。</w:t>
      </w:r>
    </w:p>
    <w:p>
      <w:pPr>
        <w:spacing w:line="420" w:lineRule="exact"/>
        <w:ind w:firstLine="420"/>
        <w:jc w:val="left"/>
        <w:rPr>
          <w:rFonts w:ascii="宋体" w:hAnsi="宋体"/>
          <w:sz w:val="24"/>
        </w:rPr>
      </w:pPr>
      <w:r>
        <w:rPr>
          <w:rFonts w:hint="eastAsia" w:ascii="宋体" w:hAnsi="宋体"/>
          <w:sz w:val="24"/>
        </w:rPr>
        <w:t>4.由于专业分包人违法、违规、违约造成的生产安全事故（事件），由专业分包人承担责任及其经济损失，并按规定追究有关人员的责任。由于专业分包人工程质量、购买材料的质量原因导致的事故，由专业分包人承担责任及其经济损失。</w:t>
      </w:r>
    </w:p>
    <w:p>
      <w:pPr>
        <w:spacing w:line="420" w:lineRule="exact"/>
        <w:ind w:firstLine="420"/>
        <w:jc w:val="left"/>
        <w:rPr>
          <w:rFonts w:ascii="宋体" w:hAnsi="宋体"/>
          <w:sz w:val="24"/>
        </w:rPr>
      </w:pPr>
      <w:r>
        <w:rPr>
          <w:rFonts w:hint="eastAsia" w:ascii="宋体" w:hAnsi="宋体"/>
          <w:sz w:val="24"/>
        </w:rPr>
        <w:t>5.对专业分包人发生生产安全事故（件）后弄虚作假、隐瞒不报、迟报或谎报，一经查出，专业分包人应按有关规定向工程承包人支付违约金，并由专业分包人承担相应责任和经济损失。</w:t>
      </w:r>
    </w:p>
    <w:p>
      <w:pPr>
        <w:spacing w:line="420" w:lineRule="exact"/>
        <w:ind w:firstLine="420"/>
        <w:jc w:val="left"/>
        <w:rPr>
          <w:rFonts w:ascii="宋体" w:hAnsi="宋体"/>
          <w:sz w:val="24"/>
        </w:rPr>
      </w:pPr>
      <w:r>
        <w:rPr>
          <w:rFonts w:hint="eastAsia" w:ascii="宋体" w:hAnsi="宋体"/>
          <w:sz w:val="24"/>
        </w:rPr>
        <w:t>6.由于专业分包人不接受工程承包人安全教育，不服从工程承包人现场安全管理，不按规定使用劳动防护用品，违章指挥、违章作业、违反劳动纪律而造成的生产安全事故（事件），由专业分包人承担责任以及全部经济损失，同时工程承包人有权追究专业分包人违约责任。</w:t>
      </w:r>
    </w:p>
    <w:p>
      <w:pPr>
        <w:spacing w:line="420" w:lineRule="exact"/>
        <w:ind w:firstLine="420"/>
        <w:jc w:val="left"/>
        <w:rPr>
          <w:rFonts w:ascii="宋体" w:hAnsi="宋体"/>
          <w:sz w:val="24"/>
        </w:rPr>
      </w:pPr>
      <w:r>
        <w:rPr>
          <w:rFonts w:hint="eastAsia" w:ascii="宋体" w:hAnsi="宋体"/>
          <w:sz w:val="24"/>
        </w:rPr>
        <w:t>7.由于专业分包人违反工程承包人或者业主安全管理制度和规定，违反安全操作规程，安全技术措施不落实、安全管理不到位等专业分包人原因而造成的生产安全事故（事件），由专业分包人承担责任及全部经济损失，同时工程承包人有权追究专业分包人违约责任。</w:t>
      </w:r>
    </w:p>
    <w:p>
      <w:pPr>
        <w:spacing w:line="420" w:lineRule="exact"/>
        <w:ind w:firstLine="420"/>
        <w:jc w:val="left"/>
        <w:rPr>
          <w:rFonts w:ascii="宋体" w:hAnsi="宋体"/>
          <w:sz w:val="24"/>
        </w:rPr>
      </w:pPr>
      <w:r>
        <w:rPr>
          <w:rFonts w:hint="eastAsia" w:ascii="宋体" w:hAnsi="宋体"/>
          <w:sz w:val="24"/>
        </w:rPr>
        <w:t>8.专业分包人拒不执行工程承包人提出的安全管理改进意见，对安全管理不到位或安全管理失控、违章频发的，工程承包人有权令其停工整改或单方面解除分包合同，专业分包人承担责任及由此造成的全部经济损失，同时工程承包人有权追究专业分包人违约责任。</w:t>
      </w:r>
    </w:p>
    <w:p>
      <w:pPr>
        <w:spacing w:line="420" w:lineRule="exact"/>
        <w:ind w:firstLine="420"/>
        <w:jc w:val="left"/>
        <w:rPr>
          <w:rFonts w:ascii="宋体" w:hAnsi="宋体"/>
          <w:sz w:val="24"/>
        </w:rPr>
      </w:pPr>
      <w:r>
        <w:rPr>
          <w:rFonts w:hint="eastAsia" w:ascii="宋体" w:hAnsi="宋体"/>
          <w:sz w:val="24"/>
        </w:rPr>
        <w:t>9.对于专业分包人在施工中发生人身伤亡、火灾、爆炸、设备等事故，工程承包人有权按照工程承包人管理规定、制度、本合同约定的要求进行经济违约处罚。发生影响恶劣事故的，工程承包人有权单方面解除本合同。</w:t>
      </w:r>
    </w:p>
    <w:p>
      <w:pPr>
        <w:spacing w:line="420" w:lineRule="exact"/>
        <w:ind w:firstLine="420"/>
        <w:jc w:val="left"/>
        <w:rPr>
          <w:rFonts w:ascii="宋体" w:hAnsi="宋体"/>
          <w:sz w:val="24"/>
        </w:rPr>
      </w:pPr>
      <w:r>
        <w:rPr>
          <w:rFonts w:hint="eastAsia" w:ascii="宋体" w:hAnsi="宋体"/>
          <w:sz w:val="24"/>
        </w:rPr>
        <w:t>10.项目安全生产管理制度</w:t>
      </w:r>
    </w:p>
    <w:p>
      <w:pPr>
        <w:spacing w:line="420" w:lineRule="exact"/>
        <w:ind w:firstLine="420"/>
        <w:jc w:val="left"/>
        <w:rPr>
          <w:rFonts w:ascii="宋体" w:hAnsi="宋体"/>
          <w:sz w:val="24"/>
        </w:rPr>
      </w:pPr>
      <w:r>
        <w:rPr>
          <w:rFonts w:hint="eastAsia" w:ascii="宋体" w:hAnsi="宋体"/>
          <w:sz w:val="24"/>
        </w:rPr>
        <w:t>10.1安全文明施工检查</w:t>
      </w:r>
    </w:p>
    <w:p>
      <w:pPr>
        <w:spacing w:line="420" w:lineRule="exact"/>
        <w:ind w:firstLine="420"/>
        <w:jc w:val="left"/>
        <w:rPr>
          <w:rFonts w:ascii="宋体" w:hAnsi="宋体"/>
          <w:sz w:val="24"/>
        </w:rPr>
      </w:pPr>
      <w:r>
        <w:rPr>
          <w:rFonts w:hint="eastAsia" w:ascii="宋体" w:hAnsi="宋体"/>
          <w:sz w:val="24"/>
        </w:rPr>
        <w:t>工程承包人会同建设单位、监理单位组织以下类型安全文明施工检查，专业分包人项目负责人和安全管理人员必须按时参加，另有要求时按要求执行，凡无故缺席、未按要求参加的项目负责人按200元/次支付违约金、安全员按100元/次向工程承包人支付违约金。</w:t>
      </w:r>
    </w:p>
    <w:p>
      <w:pPr>
        <w:spacing w:line="420" w:lineRule="exact"/>
        <w:ind w:firstLine="420"/>
        <w:jc w:val="left"/>
        <w:rPr>
          <w:rFonts w:ascii="宋体" w:hAnsi="宋体"/>
          <w:sz w:val="24"/>
        </w:rPr>
      </w:pPr>
      <w:r>
        <w:rPr>
          <w:rFonts w:hint="eastAsia" w:ascii="宋体" w:hAnsi="宋体"/>
          <w:sz w:val="24"/>
        </w:rPr>
        <w:t>（1）每周组织每周例行安全文明施工综合检查；</w:t>
      </w:r>
    </w:p>
    <w:p>
      <w:pPr>
        <w:spacing w:line="420" w:lineRule="exact"/>
        <w:ind w:firstLine="420"/>
        <w:jc w:val="left"/>
        <w:rPr>
          <w:rFonts w:ascii="宋体" w:hAnsi="宋体"/>
          <w:sz w:val="24"/>
        </w:rPr>
      </w:pPr>
      <w:r>
        <w:rPr>
          <w:rFonts w:hint="eastAsia" w:ascii="宋体" w:hAnsi="宋体"/>
          <w:sz w:val="24"/>
        </w:rPr>
        <w:t>（2）不定期组织相关单位开展各类专项（临电、消防、外架、“三宝、四口、五临边”、机械、文明施工等）；</w:t>
      </w:r>
    </w:p>
    <w:p>
      <w:pPr>
        <w:spacing w:line="420" w:lineRule="exact"/>
        <w:ind w:firstLine="420"/>
        <w:jc w:val="left"/>
        <w:rPr>
          <w:rFonts w:ascii="宋体" w:hAnsi="宋体"/>
          <w:sz w:val="24"/>
        </w:rPr>
      </w:pPr>
      <w:r>
        <w:rPr>
          <w:rFonts w:hint="eastAsia" w:ascii="宋体" w:hAnsi="宋体"/>
          <w:sz w:val="24"/>
        </w:rPr>
        <w:t>（3）停工、复工检查；</w:t>
      </w:r>
    </w:p>
    <w:p>
      <w:pPr>
        <w:spacing w:line="420" w:lineRule="exact"/>
        <w:ind w:firstLine="420"/>
        <w:jc w:val="left"/>
        <w:rPr>
          <w:rFonts w:ascii="宋体" w:hAnsi="宋体"/>
          <w:sz w:val="24"/>
        </w:rPr>
      </w:pPr>
      <w:r>
        <w:rPr>
          <w:rFonts w:hint="eastAsia" w:ascii="宋体" w:hAnsi="宋体"/>
          <w:sz w:val="24"/>
        </w:rPr>
        <w:t>（4）节假日检查；</w:t>
      </w:r>
    </w:p>
    <w:p>
      <w:pPr>
        <w:spacing w:line="420" w:lineRule="exact"/>
        <w:ind w:firstLine="420"/>
        <w:jc w:val="left"/>
        <w:rPr>
          <w:rFonts w:ascii="宋体" w:hAnsi="宋体"/>
          <w:sz w:val="24"/>
        </w:rPr>
      </w:pPr>
      <w:r>
        <w:rPr>
          <w:rFonts w:hint="eastAsia" w:ascii="宋体" w:hAnsi="宋体"/>
          <w:sz w:val="24"/>
        </w:rPr>
        <w:t>（5）夏季、冬季、雨季等季节性专项检查；</w:t>
      </w:r>
    </w:p>
    <w:p>
      <w:pPr>
        <w:spacing w:line="420" w:lineRule="exact"/>
        <w:ind w:firstLine="420"/>
        <w:jc w:val="left"/>
        <w:rPr>
          <w:rFonts w:ascii="宋体" w:hAnsi="宋体"/>
          <w:sz w:val="24"/>
        </w:rPr>
      </w:pPr>
      <w:r>
        <w:rPr>
          <w:rFonts w:hint="eastAsia" w:ascii="宋体" w:hAnsi="宋体"/>
          <w:sz w:val="24"/>
        </w:rPr>
        <w:t>10.2施工安全风险管控和事故隐患排查治理工作</w:t>
      </w:r>
    </w:p>
    <w:p>
      <w:pPr>
        <w:spacing w:line="420" w:lineRule="exact"/>
        <w:ind w:firstLine="420"/>
        <w:jc w:val="left"/>
        <w:rPr>
          <w:rFonts w:ascii="宋体" w:hAnsi="宋体"/>
          <w:sz w:val="24"/>
        </w:rPr>
      </w:pPr>
      <w:r>
        <w:rPr>
          <w:rFonts w:hint="eastAsia" w:ascii="宋体" w:hAnsi="宋体"/>
          <w:sz w:val="24"/>
        </w:rPr>
        <w:t>专业分包人应服从工程承包人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向工程承包人支付违约金，并限期内完成整改。</w:t>
      </w:r>
    </w:p>
    <w:p>
      <w:pPr>
        <w:spacing w:line="420" w:lineRule="exact"/>
        <w:ind w:firstLine="420"/>
        <w:jc w:val="left"/>
        <w:rPr>
          <w:rFonts w:ascii="宋体" w:hAnsi="宋体"/>
          <w:sz w:val="24"/>
        </w:rPr>
      </w:pPr>
      <w:r>
        <w:rPr>
          <w:rFonts w:hint="eastAsia" w:ascii="宋体" w:hAnsi="宋体"/>
          <w:sz w:val="24"/>
        </w:rPr>
        <w:t>10.3隐患整改销项</w:t>
      </w:r>
    </w:p>
    <w:p>
      <w:pPr>
        <w:spacing w:line="420" w:lineRule="exact"/>
        <w:ind w:firstLine="420"/>
        <w:jc w:val="left"/>
        <w:rPr>
          <w:rFonts w:ascii="宋体" w:hAnsi="宋体"/>
          <w:sz w:val="24"/>
        </w:rPr>
      </w:pPr>
      <w:r>
        <w:rPr>
          <w:rFonts w:hint="eastAsia" w:ascii="宋体" w:hAnsi="宋体"/>
          <w:sz w:val="24"/>
        </w:rPr>
        <w:t>对于项目安全检查中发现的问题，在复查过程中发现未及时按照要求落实整改销项并反馈的，根据未整改完成项数量，对相关单位、责任人按不低于200元/项标准向工程承包人支付违约金，整改通知单中针对具体项有另行要求时参照其执行。</w:t>
      </w:r>
    </w:p>
    <w:p>
      <w:pPr>
        <w:spacing w:line="420" w:lineRule="exact"/>
        <w:ind w:firstLine="420"/>
        <w:jc w:val="left"/>
        <w:rPr>
          <w:rFonts w:ascii="宋体" w:hAnsi="宋体"/>
          <w:sz w:val="24"/>
        </w:rPr>
      </w:pPr>
      <w:r>
        <w:rPr>
          <w:rFonts w:hint="eastAsia" w:ascii="宋体" w:hAnsi="宋体"/>
          <w:sz w:val="24"/>
        </w:rPr>
        <w:t>10.4安全文明施工相关会议</w:t>
      </w:r>
    </w:p>
    <w:p>
      <w:pPr>
        <w:spacing w:line="420" w:lineRule="exact"/>
        <w:ind w:firstLine="420"/>
        <w:jc w:val="left"/>
        <w:rPr>
          <w:rFonts w:ascii="宋体" w:hAnsi="宋体"/>
          <w:sz w:val="24"/>
        </w:rPr>
      </w:pPr>
      <w:r>
        <w:rPr>
          <w:rFonts w:hint="eastAsia" w:ascii="宋体" w:hAnsi="宋体"/>
          <w:sz w:val="24"/>
        </w:rPr>
        <w:t>工程承包人不定期组织召开各类安全文明施工相关会议，对上一阶段安全文明施工情况进行总结，对下一阶段安全文明施工管理重点做重点部署，并按照“定人、定时间、定措施”三定原则部署落实整改，专业分包人项目负责人、安全员必须按时参加会议，不得无故缺席。凡无故缺席、未按要求参加的人员按200元/人.次向工程承包人支付违约金。</w:t>
      </w:r>
    </w:p>
    <w:p>
      <w:pPr>
        <w:spacing w:line="420" w:lineRule="exact"/>
        <w:ind w:firstLine="420"/>
        <w:jc w:val="left"/>
        <w:rPr>
          <w:rFonts w:ascii="宋体" w:hAnsi="宋体"/>
          <w:sz w:val="24"/>
        </w:rPr>
      </w:pPr>
      <w:r>
        <w:rPr>
          <w:rFonts w:hint="eastAsia" w:ascii="宋体" w:hAnsi="宋体"/>
          <w:sz w:val="24"/>
        </w:rPr>
        <w:t>10.5安全活动</w:t>
      </w:r>
    </w:p>
    <w:p>
      <w:pPr>
        <w:spacing w:line="420" w:lineRule="exact"/>
        <w:ind w:firstLine="420"/>
        <w:jc w:val="left"/>
        <w:rPr>
          <w:rFonts w:ascii="宋体" w:hAnsi="宋体"/>
          <w:sz w:val="24"/>
        </w:rPr>
      </w:pPr>
      <w:r>
        <w:rPr>
          <w:rFonts w:hint="eastAsia" w:ascii="宋体" w:hAnsi="宋体"/>
          <w:sz w:val="24"/>
        </w:rPr>
        <w:t>项目部定期组织开展消防、中毒、防洪、防汛、中毒、疏散等应急救援演练活动，专业分包人须严格按照工程承包人要求参加，否则将按2000元/次向工程承包人支付违约金。</w:t>
      </w:r>
    </w:p>
    <w:p>
      <w:pPr>
        <w:spacing w:line="420" w:lineRule="exact"/>
        <w:ind w:firstLine="420"/>
        <w:jc w:val="left"/>
        <w:rPr>
          <w:rFonts w:ascii="宋体" w:hAnsi="宋体"/>
          <w:sz w:val="24"/>
        </w:rPr>
      </w:pPr>
      <w:r>
        <w:rPr>
          <w:rFonts w:hint="eastAsia" w:ascii="宋体" w:hAnsi="宋体"/>
          <w:sz w:val="24"/>
        </w:rPr>
        <w:t>10.6临电管理</w:t>
      </w:r>
    </w:p>
    <w:p>
      <w:pPr>
        <w:spacing w:line="420" w:lineRule="exact"/>
        <w:ind w:firstLine="420"/>
        <w:jc w:val="left"/>
        <w:rPr>
          <w:rFonts w:ascii="宋体" w:hAnsi="宋体"/>
          <w:sz w:val="24"/>
        </w:rPr>
      </w:pPr>
      <w:r>
        <w:rPr>
          <w:rFonts w:hint="eastAsia" w:ascii="宋体" w:hAnsi="宋体"/>
          <w:sz w:val="24"/>
        </w:rPr>
        <w:t>（1）专业分包人须配备专业电工，持电工特殊工种操作证件上岗，严禁使用无操作证人员进行临电安装和维修工作，非电气专业人员严禁乱动电气设备，机械检修前必须拉闸断电、电箱上锁，挂（禁止合闸）牌，否则按1000元/次向工程承包人支付违约金，若因违规操作发生事故，由违规操作人员所属单位承担一切责任。</w:t>
      </w:r>
    </w:p>
    <w:p>
      <w:pPr>
        <w:spacing w:line="420" w:lineRule="exact"/>
        <w:ind w:firstLine="420"/>
        <w:jc w:val="left"/>
        <w:rPr>
          <w:rFonts w:ascii="宋体" w:hAnsi="宋体"/>
          <w:sz w:val="24"/>
        </w:rPr>
      </w:pPr>
      <w:r>
        <w:rPr>
          <w:rFonts w:hint="eastAsia" w:ascii="宋体" w:hAnsi="宋体"/>
          <w:sz w:val="24"/>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行带病运行、违章接线的，一经查出按500元/条向工程承包人支付违约金。</w:t>
      </w:r>
    </w:p>
    <w:p>
      <w:pPr>
        <w:spacing w:line="420" w:lineRule="exact"/>
        <w:ind w:firstLine="420"/>
        <w:jc w:val="left"/>
        <w:rPr>
          <w:rFonts w:ascii="宋体" w:hAnsi="宋体"/>
          <w:sz w:val="24"/>
        </w:rPr>
      </w:pPr>
      <w:r>
        <w:rPr>
          <w:rFonts w:hint="eastAsia" w:ascii="宋体" w:hAnsi="宋体"/>
          <w:sz w:val="24"/>
        </w:rPr>
        <w:t>（3）操作人员须服从电工的安全技术指导，专业分包人须重视电工提出的有关安全用电合理意见，不得以任何理由强迫电工违章作业，一经查出强令冒险作业的按2000元/次向工程承包人支付违约金。</w:t>
      </w:r>
    </w:p>
    <w:p>
      <w:pPr>
        <w:spacing w:line="420" w:lineRule="exact"/>
        <w:ind w:firstLine="420"/>
        <w:jc w:val="left"/>
        <w:rPr>
          <w:rFonts w:ascii="宋体" w:hAnsi="宋体"/>
          <w:sz w:val="24"/>
        </w:rPr>
      </w:pPr>
      <w:r>
        <w:rPr>
          <w:rFonts w:hint="eastAsia" w:ascii="宋体" w:hAnsi="宋体"/>
          <w:sz w:val="24"/>
        </w:rPr>
        <w:t>（4）对于以下违章用电行为，工程承包人有权立即勒令停止使用并拆除违规用电设备、设施，且按对应标准支付违约金：</w:t>
      </w:r>
    </w:p>
    <w:p>
      <w:pPr>
        <w:spacing w:line="420" w:lineRule="exact"/>
        <w:ind w:firstLine="420"/>
        <w:jc w:val="left"/>
        <w:rPr>
          <w:rFonts w:ascii="宋体" w:hAnsi="宋体"/>
          <w:sz w:val="24"/>
        </w:rPr>
      </w:pPr>
      <w:r>
        <w:rPr>
          <w:rFonts w:hint="eastAsia" w:ascii="宋体" w:hAnsi="宋体"/>
          <w:sz w:val="24"/>
        </w:rPr>
        <w:t>1）凡用电设备（包括照明灯具、机械设备、电动工具等）无专用开关箱，一经查出按1000元向工程承包人支付违约金，并立即拆除违规用电设备。</w:t>
      </w:r>
    </w:p>
    <w:p>
      <w:pPr>
        <w:spacing w:line="420" w:lineRule="exact"/>
        <w:ind w:firstLine="420"/>
        <w:jc w:val="left"/>
        <w:rPr>
          <w:rFonts w:ascii="宋体" w:hAnsi="宋体"/>
          <w:sz w:val="24"/>
        </w:rPr>
      </w:pPr>
      <w:r>
        <w:rPr>
          <w:rFonts w:hint="eastAsia" w:ascii="宋体" w:hAnsi="宋体"/>
          <w:sz w:val="24"/>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向工程承包人支付违约金并停止作业。</w:t>
      </w:r>
    </w:p>
    <w:p>
      <w:pPr>
        <w:spacing w:line="420" w:lineRule="exact"/>
        <w:ind w:firstLine="420"/>
        <w:jc w:val="left"/>
        <w:rPr>
          <w:rFonts w:ascii="宋体" w:hAnsi="宋体"/>
          <w:sz w:val="24"/>
        </w:rPr>
      </w:pPr>
      <w:r>
        <w:rPr>
          <w:rFonts w:hint="eastAsia" w:ascii="宋体" w:hAnsi="宋体"/>
          <w:sz w:val="24"/>
        </w:rPr>
        <w:t>3）当班作业完毕后，电箱须拉闸断电、关门上锁，否则按100元/次向工程承包人支付违约金。</w:t>
      </w:r>
    </w:p>
    <w:p>
      <w:pPr>
        <w:spacing w:line="420" w:lineRule="exact"/>
        <w:ind w:firstLine="420"/>
        <w:jc w:val="left"/>
        <w:rPr>
          <w:rFonts w:ascii="宋体" w:hAnsi="宋体"/>
          <w:sz w:val="24"/>
        </w:rPr>
      </w:pPr>
      <w:r>
        <w:rPr>
          <w:rFonts w:hint="eastAsia" w:ascii="宋体" w:hAnsi="宋体"/>
          <w:sz w:val="24"/>
        </w:rPr>
        <w:t>10.7特殊工种上岗</w:t>
      </w:r>
    </w:p>
    <w:p>
      <w:pPr>
        <w:spacing w:line="420" w:lineRule="exact"/>
        <w:ind w:firstLine="420"/>
        <w:jc w:val="left"/>
        <w:rPr>
          <w:rFonts w:ascii="宋体" w:hAnsi="宋体"/>
          <w:sz w:val="24"/>
        </w:rPr>
      </w:pPr>
      <w:r>
        <w:rPr>
          <w:rFonts w:hint="eastAsia" w:ascii="宋体" w:hAnsi="宋体"/>
          <w:sz w:val="24"/>
        </w:rPr>
        <w:t>特种作业必须持证上岗，且须在有效期内进行作业，主要现场涉及的特殊工种如下：电工；建筑起重机械安拆工、司机、信号工及司索工；架子工；高处作业吊篮安、拆工；电、气焊工证件；高处作业吊篮操作工证件须由吊篮使用单位专业技术人员对操作人员进行培训、考核合格后颁发；</w:t>
      </w:r>
    </w:p>
    <w:p>
      <w:pPr>
        <w:spacing w:line="420" w:lineRule="exact"/>
        <w:ind w:firstLine="420"/>
        <w:jc w:val="left"/>
        <w:rPr>
          <w:rFonts w:ascii="宋体" w:hAnsi="宋体"/>
          <w:sz w:val="24"/>
        </w:rPr>
      </w:pPr>
      <w:r>
        <w:rPr>
          <w:rFonts w:hint="eastAsia" w:ascii="宋体" w:hAnsi="宋体"/>
          <w:sz w:val="24"/>
        </w:rPr>
        <w:t>凡从事以上施工内容但未持证上岗人员，一经查出，相关单位应向工程承包人支付违约金2000元，并将违章人员清退出场。</w:t>
      </w:r>
    </w:p>
    <w:p>
      <w:pPr>
        <w:spacing w:line="420" w:lineRule="exact"/>
        <w:ind w:firstLine="420"/>
        <w:jc w:val="left"/>
        <w:rPr>
          <w:rFonts w:ascii="宋体" w:hAnsi="宋体"/>
          <w:sz w:val="24"/>
        </w:rPr>
      </w:pPr>
      <w:r>
        <w:rPr>
          <w:rFonts w:hint="eastAsia" w:ascii="宋体" w:hAnsi="宋体"/>
          <w:sz w:val="24"/>
        </w:rPr>
        <w:t>10.8消防管理</w:t>
      </w:r>
    </w:p>
    <w:p>
      <w:pPr>
        <w:spacing w:line="420" w:lineRule="exact"/>
        <w:ind w:firstLine="420"/>
        <w:jc w:val="left"/>
        <w:rPr>
          <w:rFonts w:ascii="宋体" w:hAnsi="宋体"/>
          <w:sz w:val="24"/>
        </w:rPr>
      </w:pPr>
      <w:r>
        <w:rPr>
          <w:rFonts w:hint="eastAsia" w:ascii="宋体" w:hAnsi="宋体"/>
          <w:sz w:val="24"/>
        </w:rPr>
        <w:t>（1）消防设施进场验收</w:t>
      </w:r>
    </w:p>
    <w:p>
      <w:pPr>
        <w:spacing w:line="420" w:lineRule="exact"/>
        <w:ind w:firstLine="420"/>
        <w:jc w:val="left"/>
        <w:rPr>
          <w:rFonts w:ascii="宋体" w:hAnsi="宋体"/>
          <w:sz w:val="24"/>
        </w:rPr>
      </w:pPr>
      <w:r>
        <w:rPr>
          <w:rFonts w:hint="eastAsia" w:ascii="宋体" w:hAnsi="宋体"/>
          <w:sz w:val="24"/>
        </w:rPr>
        <w:t>1）现场所有消防设施进场均须履行进场验收手续，不合格品严禁进场，否则相关单位应按1000元/次向工程承包人支付违约金；</w:t>
      </w:r>
    </w:p>
    <w:p>
      <w:pPr>
        <w:spacing w:line="420" w:lineRule="exact"/>
        <w:ind w:firstLine="420"/>
        <w:jc w:val="left"/>
        <w:rPr>
          <w:rFonts w:ascii="宋体" w:hAnsi="宋体"/>
          <w:sz w:val="24"/>
        </w:rPr>
      </w:pPr>
      <w:r>
        <w:rPr>
          <w:rFonts w:hint="eastAsia" w:ascii="宋体" w:hAnsi="宋体"/>
          <w:sz w:val="24"/>
        </w:rPr>
        <w:t>2）专业分包人负责各自加工区、库房、作业点的灭火器配备，否则按1000元/处向工程承包人支付违约金。</w:t>
      </w:r>
    </w:p>
    <w:p>
      <w:pPr>
        <w:spacing w:line="420" w:lineRule="exact"/>
        <w:ind w:firstLine="420"/>
        <w:jc w:val="left"/>
        <w:rPr>
          <w:rFonts w:ascii="宋体" w:hAnsi="宋体"/>
          <w:sz w:val="24"/>
        </w:rPr>
      </w:pPr>
      <w:r>
        <w:rPr>
          <w:rFonts w:hint="eastAsia" w:ascii="宋体" w:hAnsi="宋体"/>
          <w:sz w:val="24"/>
        </w:rPr>
        <w:t>（2）动火作业</w:t>
      </w:r>
    </w:p>
    <w:p>
      <w:pPr>
        <w:spacing w:line="420" w:lineRule="exact"/>
        <w:ind w:firstLine="420"/>
        <w:jc w:val="left"/>
        <w:rPr>
          <w:rFonts w:ascii="宋体" w:hAnsi="宋体"/>
          <w:sz w:val="24"/>
        </w:rPr>
      </w:pPr>
      <w:r>
        <w:rPr>
          <w:rFonts w:hint="eastAsia" w:ascii="宋体" w:hAnsi="宋体"/>
          <w:sz w:val="24"/>
        </w:rPr>
        <w:t>1）现场电、气焊动火作业人员必须持有效特殊工种操作证上岗，否则按500元/次向工程承包人支付违约金；</w:t>
      </w:r>
    </w:p>
    <w:p>
      <w:pPr>
        <w:spacing w:line="420" w:lineRule="exact"/>
        <w:ind w:firstLine="420"/>
        <w:jc w:val="left"/>
        <w:rPr>
          <w:rFonts w:ascii="宋体" w:hAnsi="宋体"/>
          <w:sz w:val="24"/>
        </w:rPr>
      </w:pPr>
      <w:r>
        <w:rPr>
          <w:rFonts w:hint="eastAsia" w:ascii="宋体" w:hAnsi="宋体"/>
          <w:sz w:val="24"/>
        </w:rPr>
        <w:t>2）施工现场明火作业（电、气焊、金属切割等）必须履行动火审批手续，作业前周边易燃、易爆物清理到位，否则按500元/次向工程承包人支付违约金。</w:t>
      </w:r>
    </w:p>
    <w:p>
      <w:pPr>
        <w:spacing w:line="420" w:lineRule="exact"/>
        <w:ind w:firstLine="420"/>
        <w:jc w:val="left"/>
        <w:rPr>
          <w:rFonts w:ascii="宋体" w:hAnsi="宋体"/>
          <w:sz w:val="24"/>
        </w:rPr>
      </w:pPr>
      <w:r>
        <w:rPr>
          <w:rFonts w:hint="eastAsia" w:ascii="宋体" w:hAnsi="宋体"/>
          <w:sz w:val="24"/>
        </w:rPr>
        <w:t>3）动火证必须规定动火人、动火时间、动火地点及动火施工情况，同时指定一名动火监护人，并准备好消防器材，否则按500元/次向工程承包人支付违约金。</w:t>
      </w:r>
    </w:p>
    <w:p>
      <w:pPr>
        <w:spacing w:line="420" w:lineRule="exact"/>
        <w:ind w:firstLine="420"/>
        <w:jc w:val="left"/>
        <w:rPr>
          <w:rFonts w:ascii="宋体" w:hAnsi="宋体"/>
          <w:sz w:val="24"/>
        </w:rPr>
      </w:pPr>
      <w:r>
        <w:rPr>
          <w:rFonts w:hint="eastAsia" w:ascii="宋体" w:hAnsi="宋体"/>
          <w:sz w:val="24"/>
        </w:rPr>
        <w:t>4）作业人员严格按照动火证规定的时间、地点、范围内作业，不得擅自更改，如有变化应重新办理动火作业许可证，否则按500元/次向工程承包人支付违约金。</w:t>
      </w:r>
    </w:p>
    <w:p>
      <w:pPr>
        <w:spacing w:line="420" w:lineRule="exact"/>
        <w:ind w:firstLine="420"/>
        <w:jc w:val="left"/>
        <w:rPr>
          <w:rFonts w:ascii="宋体" w:hAnsi="宋体"/>
          <w:sz w:val="24"/>
        </w:rPr>
      </w:pPr>
      <w:r>
        <w:rPr>
          <w:rFonts w:hint="eastAsia" w:ascii="宋体" w:hAnsi="宋体"/>
          <w:sz w:val="24"/>
        </w:rPr>
        <w:t>5）动火监护人应坚守岗位，不得擅自离开，发现情况及时采取措施并向有关人员汇报，否则按500元/次向工程承包人支付违约金。</w:t>
      </w:r>
    </w:p>
    <w:p>
      <w:pPr>
        <w:spacing w:line="420" w:lineRule="exact"/>
        <w:ind w:firstLine="420"/>
        <w:jc w:val="left"/>
        <w:rPr>
          <w:rFonts w:ascii="宋体" w:hAnsi="宋体"/>
          <w:sz w:val="24"/>
        </w:rPr>
      </w:pPr>
      <w:r>
        <w:rPr>
          <w:rFonts w:hint="eastAsia" w:ascii="宋体" w:hAnsi="宋体"/>
          <w:sz w:val="24"/>
        </w:rPr>
        <w:t>（3）氧气、乙炔气瓶安全管理制度</w:t>
      </w:r>
    </w:p>
    <w:p>
      <w:pPr>
        <w:spacing w:line="420" w:lineRule="exact"/>
        <w:ind w:firstLine="420"/>
        <w:jc w:val="left"/>
        <w:rPr>
          <w:rFonts w:ascii="宋体" w:hAnsi="宋体"/>
          <w:sz w:val="24"/>
        </w:rPr>
      </w:pPr>
      <w:r>
        <w:rPr>
          <w:rFonts w:hint="eastAsia" w:ascii="宋体" w:hAnsi="宋体"/>
          <w:sz w:val="24"/>
        </w:rPr>
        <w:t>1）乙炔瓶、氧气瓶应设仓库单独存放，不准和其他物品合用一库，未经使用的实瓶和用后返回仓库的空瓶应分开存放，排列整齐严禁混放，否则按200元/次向工程承包人支付违约金。</w:t>
      </w:r>
    </w:p>
    <w:p>
      <w:pPr>
        <w:spacing w:line="420" w:lineRule="exact"/>
        <w:ind w:firstLine="420"/>
        <w:jc w:val="left"/>
        <w:rPr>
          <w:rFonts w:ascii="宋体" w:hAnsi="宋体"/>
          <w:sz w:val="24"/>
        </w:rPr>
      </w:pPr>
      <w:r>
        <w:rPr>
          <w:rFonts w:hint="eastAsia" w:ascii="宋体" w:hAnsi="宋体"/>
          <w:sz w:val="24"/>
        </w:rPr>
        <w:t>2）仓库的位置应远离明火与热源，否则按200元/次向工程承包人支付违约金。</w:t>
      </w:r>
    </w:p>
    <w:p>
      <w:pPr>
        <w:spacing w:line="420" w:lineRule="exact"/>
        <w:ind w:firstLine="420"/>
        <w:jc w:val="left"/>
        <w:rPr>
          <w:rFonts w:ascii="宋体" w:hAnsi="宋体"/>
          <w:sz w:val="24"/>
        </w:rPr>
      </w:pPr>
      <w:r>
        <w:rPr>
          <w:rFonts w:hint="eastAsia" w:ascii="宋体" w:hAnsi="宋体"/>
          <w:sz w:val="24"/>
        </w:rPr>
        <w:t>3）库区周围15m内，不得存放易燃易爆物品，不准存放油脂、腐蚀性、放射性物质，否则按200元/次向工程承包人支付违约金。</w:t>
      </w:r>
    </w:p>
    <w:p>
      <w:pPr>
        <w:spacing w:line="420" w:lineRule="exact"/>
        <w:ind w:firstLine="420"/>
        <w:jc w:val="left"/>
        <w:rPr>
          <w:rFonts w:ascii="宋体" w:hAnsi="宋体"/>
          <w:sz w:val="24"/>
        </w:rPr>
      </w:pPr>
      <w:r>
        <w:rPr>
          <w:rFonts w:hint="eastAsia" w:ascii="宋体" w:hAnsi="宋体"/>
          <w:sz w:val="24"/>
        </w:rPr>
        <w:t>4）仓库内外应有良好的通风与照明，照明要选用防爆灯具，否则按100元/次向工程承包人支付违约金。</w:t>
      </w:r>
    </w:p>
    <w:p>
      <w:pPr>
        <w:spacing w:line="420" w:lineRule="exact"/>
        <w:ind w:firstLine="420"/>
        <w:jc w:val="left"/>
        <w:rPr>
          <w:rFonts w:ascii="宋体" w:hAnsi="宋体"/>
          <w:sz w:val="24"/>
        </w:rPr>
      </w:pPr>
      <w:r>
        <w:rPr>
          <w:rFonts w:hint="eastAsia" w:ascii="宋体" w:hAnsi="宋体"/>
          <w:sz w:val="24"/>
        </w:rPr>
        <w:t>5）氧气、乙炔气瓶距明火距离不得小于10米，氧气、乙炔气瓶安全距离不得小于5米，气瓶防震胶圈不得少于两个，各类气瓶减压阀及压力表、乙炔气瓶防回火装置必须灵敏、齐全有效，不得倒放，否则按200元/处向工程承包人支付违约金。</w:t>
      </w:r>
    </w:p>
    <w:p>
      <w:pPr>
        <w:spacing w:line="420" w:lineRule="exact"/>
        <w:ind w:firstLine="420"/>
        <w:jc w:val="left"/>
        <w:rPr>
          <w:rFonts w:ascii="宋体" w:hAnsi="宋体"/>
          <w:sz w:val="24"/>
        </w:rPr>
      </w:pPr>
      <w:r>
        <w:rPr>
          <w:rFonts w:hint="eastAsia" w:ascii="宋体" w:hAnsi="宋体"/>
          <w:sz w:val="24"/>
        </w:rPr>
        <w:t>10.9库房及加工区管理制度</w:t>
      </w:r>
    </w:p>
    <w:p>
      <w:pPr>
        <w:spacing w:line="420" w:lineRule="exact"/>
        <w:ind w:firstLine="420"/>
        <w:jc w:val="left"/>
        <w:rPr>
          <w:rFonts w:ascii="宋体" w:hAnsi="宋体"/>
          <w:sz w:val="24"/>
        </w:rPr>
      </w:pPr>
      <w:r>
        <w:rPr>
          <w:rFonts w:hint="eastAsia" w:ascii="宋体" w:hAnsi="宋体"/>
          <w:sz w:val="24"/>
        </w:rPr>
        <w:t>（1）专业分包人搭设库房或布置加工区前必须与工程承包人现场管理人员协商，征得同意后在指定地点进行搭设，严禁擅自搭设库房，否则按2000元向工程承包人支付违约金，且须于1天内立即拆除。</w:t>
      </w:r>
    </w:p>
    <w:p>
      <w:pPr>
        <w:spacing w:line="420" w:lineRule="exact"/>
        <w:ind w:firstLine="420"/>
        <w:jc w:val="left"/>
        <w:rPr>
          <w:rFonts w:ascii="宋体" w:hAnsi="宋体"/>
          <w:sz w:val="24"/>
        </w:rPr>
      </w:pPr>
      <w:r>
        <w:rPr>
          <w:rFonts w:hint="eastAsia" w:ascii="宋体" w:hAnsi="宋体"/>
          <w:sz w:val="24"/>
        </w:rPr>
        <w:t>（2）库区围栏外侧每隔5m应设醒目的“严禁烟火”的标志牌，消防设施要齐全有效，并设置符合总包单位要求的门牌、库房管理制度牌、责任人及联系方式公示牌等，否则按200元/处向工程承包人支付违约金。</w:t>
      </w:r>
    </w:p>
    <w:p>
      <w:pPr>
        <w:spacing w:line="420" w:lineRule="exact"/>
        <w:ind w:firstLine="420"/>
        <w:jc w:val="left"/>
        <w:rPr>
          <w:rFonts w:ascii="宋体" w:hAnsi="宋体"/>
          <w:sz w:val="24"/>
        </w:rPr>
      </w:pPr>
      <w:r>
        <w:rPr>
          <w:rFonts w:hint="eastAsia" w:ascii="宋体" w:hAnsi="宋体"/>
          <w:sz w:val="24"/>
        </w:rPr>
        <w:t>（3）库房、加工区内所有材料必须上架或装箱存放，标识统一、准确、规范，严禁乱堆、乱码，否则按1000元/次标准向工程承包人支付违约金；</w:t>
      </w:r>
    </w:p>
    <w:p>
      <w:pPr>
        <w:spacing w:line="420" w:lineRule="exact"/>
        <w:ind w:firstLine="420"/>
        <w:jc w:val="left"/>
        <w:rPr>
          <w:rFonts w:ascii="宋体" w:hAnsi="宋体"/>
          <w:sz w:val="24"/>
        </w:rPr>
      </w:pPr>
      <w:r>
        <w:rPr>
          <w:rFonts w:hint="eastAsia" w:ascii="宋体" w:hAnsi="宋体"/>
          <w:sz w:val="24"/>
        </w:rPr>
        <w:t>（4）库房内严禁住人，严禁使用大功率电器，否则按2000元/次标准向工程承包人支付违约金，并勒令立即搬出。</w:t>
      </w:r>
    </w:p>
    <w:p>
      <w:pPr>
        <w:spacing w:line="420" w:lineRule="exact"/>
        <w:ind w:firstLine="420"/>
        <w:jc w:val="left"/>
        <w:rPr>
          <w:rFonts w:ascii="宋体" w:hAnsi="宋体"/>
          <w:sz w:val="24"/>
        </w:rPr>
      </w:pPr>
      <w:r>
        <w:rPr>
          <w:rFonts w:hint="eastAsia" w:ascii="宋体" w:hAnsi="宋体"/>
          <w:sz w:val="24"/>
        </w:rPr>
        <w:t>（5）所有加工区必须与其他区域全部进行围护，严禁随意随处加工，否则按1000元/次标准向工程承包人支付违约金。</w:t>
      </w:r>
    </w:p>
    <w:p>
      <w:pPr>
        <w:spacing w:line="420" w:lineRule="exact"/>
        <w:ind w:firstLine="420"/>
        <w:jc w:val="left"/>
        <w:rPr>
          <w:rFonts w:ascii="宋体" w:hAnsi="宋体"/>
          <w:sz w:val="24"/>
        </w:rPr>
      </w:pPr>
      <w:r>
        <w:rPr>
          <w:rFonts w:hint="eastAsia" w:ascii="宋体" w:hAnsi="宋体"/>
          <w:sz w:val="24"/>
        </w:rPr>
        <w:t>（6）切割机切割作业时，必须在前端设置防护罩，防止火星四溅，严禁前方正对施工通道、库房等部位切割，否则按200元/次向工程承包人支付违约金。</w:t>
      </w:r>
    </w:p>
    <w:p>
      <w:pPr>
        <w:spacing w:line="420" w:lineRule="exact"/>
        <w:ind w:firstLine="420"/>
        <w:jc w:val="left"/>
        <w:rPr>
          <w:rFonts w:ascii="宋体" w:hAnsi="宋体"/>
          <w:sz w:val="24"/>
        </w:rPr>
      </w:pPr>
      <w:r>
        <w:rPr>
          <w:rFonts w:hint="eastAsia" w:ascii="宋体" w:hAnsi="宋体"/>
          <w:sz w:val="24"/>
        </w:rPr>
        <w:t>10.10其他各项相关违约标准</w:t>
      </w:r>
    </w:p>
    <w:p>
      <w:pPr>
        <w:spacing w:line="420" w:lineRule="exact"/>
        <w:ind w:firstLine="420"/>
        <w:jc w:val="left"/>
        <w:rPr>
          <w:rFonts w:ascii="宋体" w:hAnsi="宋体"/>
          <w:sz w:val="24"/>
        </w:rPr>
      </w:pPr>
      <w:r>
        <w:rPr>
          <w:rFonts w:hint="eastAsia" w:ascii="宋体" w:hAnsi="宋体"/>
          <w:sz w:val="24"/>
        </w:rPr>
        <w:t>（1）安全管理</w:t>
      </w:r>
    </w:p>
    <w:p>
      <w:pPr>
        <w:spacing w:line="420" w:lineRule="exact"/>
        <w:ind w:firstLine="420"/>
        <w:jc w:val="left"/>
        <w:rPr>
          <w:rFonts w:ascii="宋体" w:hAnsi="宋体"/>
          <w:sz w:val="24"/>
        </w:rPr>
      </w:pPr>
      <w:r>
        <w:rPr>
          <w:rFonts w:hint="eastAsia" w:ascii="宋体" w:hAnsi="宋体"/>
          <w:sz w:val="24"/>
        </w:rPr>
        <w:t>1）进入施工现场未佩戴安全帽，每人按100元向工程承包人支付违约金；未正确系挂帽带，每人按50元向工程承包人支付违约金；使用破损安全帽或不符合国家要求无合格证及检测报告的，每人按100元向工程承包人支付违约金。</w:t>
      </w:r>
    </w:p>
    <w:p>
      <w:pPr>
        <w:spacing w:line="420" w:lineRule="exact"/>
        <w:ind w:firstLine="420"/>
        <w:jc w:val="left"/>
        <w:rPr>
          <w:rFonts w:ascii="宋体" w:hAnsi="宋体"/>
          <w:sz w:val="24"/>
        </w:rPr>
      </w:pPr>
      <w:r>
        <w:rPr>
          <w:rFonts w:hint="eastAsia" w:ascii="宋体" w:hAnsi="宋体"/>
          <w:sz w:val="24"/>
        </w:rPr>
        <w:t>2）2m及以上登高作业、临边作业未系挂安全带和吊篮作业安全带未并锁扣有效连接在安全绳上的，按200元/人向工程承包人支付违约金。</w:t>
      </w:r>
    </w:p>
    <w:p>
      <w:pPr>
        <w:spacing w:line="420" w:lineRule="exact"/>
        <w:ind w:firstLine="420"/>
        <w:jc w:val="left"/>
        <w:rPr>
          <w:rFonts w:ascii="宋体" w:hAnsi="宋体"/>
          <w:sz w:val="24"/>
        </w:rPr>
      </w:pPr>
      <w:r>
        <w:rPr>
          <w:rFonts w:hint="eastAsia" w:ascii="宋体" w:hAnsi="宋体"/>
          <w:sz w:val="24"/>
        </w:rPr>
        <w:t>3）穿拖鞋、高跟鞋、裙子、短裤进入施工现场，按100元/人·次向工程承包人支付违约金。</w:t>
      </w:r>
    </w:p>
    <w:p>
      <w:pPr>
        <w:spacing w:line="420" w:lineRule="exact"/>
        <w:ind w:firstLine="420"/>
        <w:jc w:val="left"/>
        <w:rPr>
          <w:rFonts w:ascii="宋体" w:hAnsi="宋体"/>
          <w:sz w:val="24"/>
        </w:rPr>
      </w:pPr>
      <w:r>
        <w:rPr>
          <w:rFonts w:hint="eastAsia" w:ascii="宋体" w:hAnsi="宋体"/>
          <w:sz w:val="24"/>
        </w:rPr>
        <w:t>4）在现场赤裸上身作业，按50元/人·次向工程承包人支付违约金。</w:t>
      </w:r>
    </w:p>
    <w:p>
      <w:pPr>
        <w:spacing w:line="420" w:lineRule="exact"/>
        <w:ind w:firstLine="420"/>
        <w:jc w:val="left"/>
        <w:rPr>
          <w:rFonts w:ascii="宋体" w:hAnsi="宋体"/>
          <w:sz w:val="24"/>
        </w:rPr>
      </w:pPr>
      <w:r>
        <w:rPr>
          <w:rFonts w:hint="eastAsia" w:ascii="宋体" w:hAnsi="宋体"/>
          <w:sz w:val="24"/>
        </w:rPr>
        <w:t>5）不到指定地点而在现场随意吸烟，按100元/人·次向工程承包人支付违约金。</w:t>
      </w:r>
    </w:p>
    <w:p>
      <w:pPr>
        <w:spacing w:line="420" w:lineRule="exact"/>
        <w:ind w:firstLine="420"/>
        <w:jc w:val="left"/>
        <w:rPr>
          <w:rFonts w:ascii="宋体" w:hAnsi="宋体"/>
          <w:sz w:val="24"/>
        </w:rPr>
      </w:pPr>
      <w:r>
        <w:rPr>
          <w:rFonts w:hint="eastAsia" w:ascii="宋体" w:hAnsi="宋体"/>
          <w:sz w:val="24"/>
        </w:rPr>
        <w:t>6）严禁从高处往下倾倒垃圾，否则按500元/次向工程承包人支付违约金；</w:t>
      </w:r>
    </w:p>
    <w:p>
      <w:pPr>
        <w:spacing w:line="420" w:lineRule="exact"/>
        <w:ind w:firstLine="420"/>
        <w:jc w:val="left"/>
        <w:rPr>
          <w:rFonts w:ascii="宋体" w:hAnsi="宋体"/>
          <w:sz w:val="24"/>
        </w:rPr>
      </w:pPr>
      <w:r>
        <w:rPr>
          <w:rFonts w:hint="eastAsia" w:ascii="宋体" w:hAnsi="宋体"/>
          <w:sz w:val="24"/>
        </w:rPr>
        <w:t>7）在现场使用电饭锅、电磁炉、烤火炉、热得快等大功率生活电器，按500元/处向工程承包人支付违约金，并没收违规设施。</w:t>
      </w:r>
    </w:p>
    <w:p>
      <w:pPr>
        <w:spacing w:line="420" w:lineRule="exact"/>
        <w:ind w:firstLine="420"/>
        <w:jc w:val="left"/>
        <w:rPr>
          <w:rFonts w:ascii="宋体" w:hAnsi="宋体"/>
          <w:sz w:val="24"/>
        </w:rPr>
      </w:pPr>
      <w:r>
        <w:rPr>
          <w:rFonts w:hint="eastAsia" w:ascii="宋体" w:hAnsi="宋体"/>
          <w:sz w:val="24"/>
        </w:rPr>
        <w:t>8）严禁任何人员将施工人员以外的父母、子女、婴幼儿等家属带到施工现场，否则按1000元/次向工程承包人支付违约金。</w:t>
      </w:r>
    </w:p>
    <w:p>
      <w:pPr>
        <w:spacing w:line="420" w:lineRule="exact"/>
        <w:ind w:firstLine="420"/>
        <w:jc w:val="left"/>
        <w:rPr>
          <w:rFonts w:ascii="宋体" w:hAnsi="宋体"/>
          <w:sz w:val="24"/>
        </w:rPr>
      </w:pPr>
      <w:r>
        <w:rPr>
          <w:rFonts w:hint="eastAsia" w:ascii="宋体" w:hAnsi="宋体"/>
          <w:sz w:val="24"/>
        </w:rPr>
        <w:t>9）凡酒后上岗的，按500元/人·次向工程承包人支付违约金；凡打架斗殴的，按不低于2000元标准向工程承包人支付违约金。</w:t>
      </w:r>
    </w:p>
    <w:p>
      <w:pPr>
        <w:spacing w:line="420" w:lineRule="exact"/>
        <w:ind w:firstLine="420"/>
        <w:jc w:val="left"/>
        <w:rPr>
          <w:rFonts w:ascii="宋体" w:hAnsi="宋体"/>
          <w:sz w:val="24"/>
        </w:rPr>
      </w:pPr>
      <w:r>
        <w:rPr>
          <w:rFonts w:hint="eastAsia" w:ascii="宋体" w:hAnsi="宋体"/>
          <w:sz w:val="24"/>
        </w:rPr>
        <w:t>10）架体密目网封闭不严的，按200元/处向工程承包人支付违约金；落地架底部基础未硬化或未垫设跳板的，按100元/处向工程承包人支付违约金，并要求立即拆除；外架水平防护和道路上防砸措施不到位的按200元/处向工程承包人支付违约金，连墙件未按方案要求搭设的或者擅自拆除的，按500元/处向工程承包人支付违约金。</w:t>
      </w:r>
    </w:p>
    <w:p>
      <w:pPr>
        <w:spacing w:line="420" w:lineRule="exact"/>
        <w:ind w:firstLine="420"/>
        <w:jc w:val="left"/>
        <w:rPr>
          <w:rFonts w:ascii="宋体" w:hAnsi="宋体"/>
          <w:sz w:val="24"/>
        </w:rPr>
      </w:pPr>
      <w:r>
        <w:rPr>
          <w:rFonts w:hint="eastAsia" w:ascii="宋体" w:hAnsi="宋体"/>
          <w:sz w:val="24"/>
        </w:rPr>
        <w:t>11）外架搭设、拆除和高空作业过程中，未按要求安排监督旁站人员的，按500元/次向工程承包人支付违约金；在现场拆除作业时，闯入警戒区域或不听旁站人员劝阻的，按1000元/次向工程承包人支付违约金，若发生事故，由违章人员单位承担一切事故后果。</w:t>
      </w:r>
    </w:p>
    <w:p>
      <w:pPr>
        <w:spacing w:line="420" w:lineRule="exact"/>
        <w:ind w:firstLine="420"/>
        <w:jc w:val="left"/>
        <w:rPr>
          <w:rFonts w:ascii="宋体" w:hAnsi="宋体"/>
          <w:sz w:val="24"/>
        </w:rPr>
      </w:pPr>
      <w:r>
        <w:rPr>
          <w:rFonts w:hint="eastAsia" w:ascii="宋体" w:hAnsi="宋体"/>
          <w:sz w:val="24"/>
        </w:rPr>
        <w:t>12）现场未开展安全生产分级管控、风险源辨识和危险源治理措施，按1000元/项向工程承包人支付违约金。</w:t>
      </w:r>
    </w:p>
    <w:p>
      <w:pPr>
        <w:spacing w:line="420" w:lineRule="exact"/>
        <w:ind w:firstLine="420"/>
        <w:jc w:val="left"/>
        <w:rPr>
          <w:rFonts w:ascii="宋体" w:hAnsi="宋体"/>
          <w:sz w:val="24"/>
        </w:rPr>
      </w:pPr>
      <w:r>
        <w:rPr>
          <w:rFonts w:hint="eastAsia" w:ascii="宋体" w:hAnsi="宋体"/>
          <w:sz w:val="24"/>
        </w:rPr>
        <w:t>13）现场未开展日常安全生产管理和隐患排查治理活动，按1000元/项向工程承包人支付违约金。</w:t>
      </w:r>
    </w:p>
    <w:p>
      <w:pPr>
        <w:spacing w:line="420" w:lineRule="exact"/>
        <w:ind w:firstLine="420"/>
        <w:jc w:val="left"/>
        <w:rPr>
          <w:rFonts w:ascii="宋体" w:hAnsi="宋体"/>
          <w:sz w:val="24"/>
        </w:rPr>
      </w:pPr>
      <w:r>
        <w:rPr>
          <w:rFonts w:hint="eastAsia" w:ascii="宋体" w:hAnsi="宋体"/>
          <w:sz w:val="24"/>
        </w:rPr>
        <w:t>14）涉及有限空间作业，未按照《四川省有限空间作业安全管理规定》执行、未按照有限空间“三、五、七”工作法实施作业的，工程承包人有权要求专业分包人按1000元/起～2000元/起标准向工程承包人支付违约金，造成责任和经济损失的，由专业分包人承担责任及全部经济损失。</w:t>
      </w:r>
    </w:p>
    <w:p>
      <w:pPr>
        <w:spacing w:line="420" w:lineRule="exact"/>
        <w:ind w:firstLine="420"/>
        <w:jc w:val="left"/>
        <w:rPr>
          <w:rFonts w:ascii="宋体" w:hAnsi="宋体"/>
          <w:sz w:val="24"/>
        </w:rPr>
      </w:pPr>
      <w:r>
        <w:rPr>
          <w:rFonts w:hint="eastAsia" w:ascii="宋体" w:hAnsi="宋体"/>
          <w:sz w:val="24"/>
        </w:rPr>
        <w:t>15）由于专业分包人违反工程承包人或者业主安全管理制度和规定，违反安全操作规程，安全技术措施不落实、安全管理不到位、不配合工程承包人的安全管理，工程承包人有权要求专业分包人按100元/起～2000元/起标准向工程承包人支付违约金。</w:t>
      </w:r>
    </w:p>
    <w:p>
      <w:pPr>
        <w:spacing w:line="420" w:lineRule="exact"/>
        <w:ind w:firstLine="420"/>
        <w:jc w:val="left"/>
        <w:rPr>
          <w:rFonts w:ascii="宋体" w:hAnsi="宋体"/>
          <w:sz w:val="24"/>
        </w:rPr>
      </w:pPr>
      <w:r>
        <w:rPr>
          <w:rFonts w:hint="eastAsia" w:ascii="宋体" w:hAnsi="宋体"/>
          <w:sz w:val="24"/>
        </w:rPr>
        <w:t>16）由于专业分包人违反工程承包人或者业主安全管理制度和规定，违反安全操作规程，安全技术措施不落实、安全管理不到位等专业分包人原因而造成的人员受伤（未达到伤残标准和生产事故标准）、影响较大的安全事件，工程承包人有权要求专业分包人按1000元/起～10000元/起标准向工程承包人支付违约金。</w:t>
      </w:r>
    </w:p>
    <w:p>
      <w:pPr>
        <w:spacing w:line="420" w:lineRule="exact"/>
        <w:ind w:firstLine="420"/>
        <w:jc w:val="left"/>
        <w:rPr>
          <w:rFonts w:ascii="宋体" w:hAnsi="宋体"/>
          <w:sz w:val="24"/>
        </w:rPr>
      </w:pPr>
      <w:r>
        <w:rPr>
          <w:rFonts w:hint="eastAsia" w:ascii="宋体" w:hAnsi="宋体"/>
          <w:sz w:val="24"/>
        </w:rPr>
        <w:t>17）专业分包人安排到项目现场的人员应第一时间配合工程承包人录入工伤保险系统，由于专业分包人原因造成专业分包人人员未录入工伤保险系统的，工程承包人有权要求专业分包人按1000元/人标准向工程承包人支付违约金，造成责任和经济损失的，由专业分包人承担责任及全部经济损失。</w:t>
      </w:r>
    </w:p>
    <w:p>
      <w:pPr>
        <w:spacing w:line="420" w:lineRule="exact"/>
        <w:ind w:firstLine="420"/>
        <w:jc w:val="left"/>
        <w:rPr>
          <w:rFonts w:ascii="宋体" w:hAnsi="宋体"/>
          <w:sz w:val="24"/>
        </w:rPr>
      </w:pPr>
      <w:r>
        <w:rPr>
          <w:rFonts w:hint="eastAsia" w:ascii="宋体" w:hAnsi="宋体"/>
          <w:sz w:val="24"/>
        </w:rPr>
        <w:t>（2）文明施工</w:t>
      </w:r>
    </w:p>
    <w:p>
      <w:pPr>
        <w:spacing w:line="420" w:lineRule="exact"/>
        <w:ind w:firstLine="420"/>
        <w:jc w:val="left"/>
        <w:rPr>
          <w:rFonts w:ascii="宋体" w:hAnsi="宋体"/>
          <w:sz w:val="24"/>
        </w:rPr>
      </w:pPr>
      <w:r>
        <w:rPr>
          <w:rFonts w:hint="eastAsia" w:ascii="宋体" w:hAnsi="宋体"/>
          <w:sz w:val="24"/>
        </w:rPr>
        <w:t>1）专业分包人所有人员（包括管理人员）进入施工现场必须穿戴反光马甲，专业分包人作业人员反光马甲样式、材质必须统一，管理人员可单独统一，若在现场抽查发现不符合要求按50元/人，作业人员所属单位应向工程承包人支付违约金，管理人员所属单位按100元/人向工程承包人支付违约金。</w:t>
      </w:r>
    </w:p>
    <w:p>
      <w:pPr>
        <w:spacing w:line="420" w:lineRule="exact"/>
        <w:ind w:firstLine="420"/>
        <w:jc w:val="left"/>
        <w:rPr>
          <w:rFonts w:ascii="宋体" w:hAnsi="宋体"/>
          <w:sz w:val="24"/>
        </w:rPr>
      </w:pPr>
      <w:r>
        <w:rPr>
          <w:rFonts w:hint="eastAsia" w:ascii="宋体" w:hAnsi="宋体"/>
          <w:sz w:val="24"/>
        </w:rPr>
        <w:t>2）严禁在安全通道上长时间存放任何材料等，存放时间不得超过30分钟，不得堵塞通道，否则按500元/次向工程承包人支付违约金；</w:t>
      </w:r>
    </w:p>
    <w:p>
      <w:pPr>
        <w:spacing w:line="420" w:lineRule="exact"/>
        <w:ind w:firstLine="420"/>
        <w:jc w:val="left"/>
        <w:rPr>
          <w:rFonts w:ascii="宋体" w:hAnsi="宋体"/>
          <w:sz w:val="24"/>
        </w:rPr>
      </w:pPr>
      <w:r>
        <w:rPr>
          <w:rFonts w:hint="eastAsia" w:ascii="宋体" w:hAnsi="宋体"/>
          <w:sz w:val="24"/>
        </w:rPr>
        <w:t>3）现场材料堆码未按现场平面布置区域随意堆码的，按1000元/处向工程承包人支付违约金；凡材料未堆码整齐的，按500元/处向工程承包人支付违约金；违规堆码且不整改的，按1000元/处·天向工程承包人支付违约金。</w:t>
      </w:r>
    </w:p>
    <w:p>
      <w:pPr>
        <w:spacing w:line="420" w:lineRule="exact"/>
        <w:ind w:firstLine="420"/>
        <w:jc w:val="left"/>
        <w:rPr>
          <w:rFonts w:ascii="宋体" w:hAnsi="宋体"/>
          <w:sz w:val="24"/>
        </w:rPr>
      </w:pPr>
      <w:r>
        <w:rPr>
          <w:rFonts w:hint="eastAsia" w:ascii="宋体" w:hAnsi="宋体"/>
          <w:sz w:val="24"/>
        </w:rPr>
        <w:t>4）故意损坏现场设施，除照价赔偿以外，还需承担赔偿不低于赔偿价的20%且不低于200元标准向工程承包人支付违约金。</w:t>
      </w:r>
    </w:p>
    <w:p>
      <w:pPr>
        <w:spacing w:line="420" w:lineRule="exact"/>
        <w:ind w:firstLine="420"/>
        <w:jc w:val="left"/>
        <w:rPr>
          <w:rFonts w:ascii="宋体" w:hAnsi="宋体"/>
          <w:sz w:val="24"/>
        </w:rPr>
      </w:pPr>
      <w:r>
        <w:rPr>
          <w:rFonts w:hint="eastAsia" w:ascii="宋体" w:hAnsi="宋体"/>
          <w:sz w:val="24"/>
        </w:rPr>
        <w:t>5）未履行当日工完场清的、污染通道或其他区域未立即清理的，按500元/处·天向工程承包人支付违约金。</w:t>
      </w:r>
    </w:p>
    <w:p>
      <w:pPr>
        <w:spacing w:line="420" w:lineRule="exact"/>
        <w:ind w:firstLine="420"/>
        <w:jc w:val="left"/>
        <w:rPr>
          <w:rFonts w:ascii="宋体" w:hAnsi="宋体"/>
          <w:sz w:val="24"/>
        </w:rPr>
      </w:pPr>
      <w:r>
        <w:rPr>
          <w:rFonts w:hint="eastAsia" w:ascii="宋体" w:hAnsi="宋体"/>
          <w:sz w:val="24"/>
        </w:rPr>
        <w:t>6）在厕所以外区域随地大小便的，按500元/人·次向工程承包人支付违约金。</w:t>
      </w:r>
    </w:p>
    <w:p>
      <w:pPr>
        <w:spacing w:line="420" w:lineRule="exact"/>
        <w:ind w:firstLine="420"/>
        <w:jc w:val="left"/>
        <w:rPr>
          <w:rFonts w:ascii="宋体" w:hAnsi="宋体"/>
          <w:sz w:val="24"/>
        </w:rPr>
      </w:pPr>
      <w:r>
        <w:rPr>
          <w:rFonts w:hint="eastAsia" w:ascii="宋体" w:hAnsi="宋体"/>
          <w:sz w:val="24"/>
        </w:rPr>
        <w:t>10.11专业分包人在施工过程中，如果因职业健康、文明施工和环境保护问题受上级主管部门处罚一次，则专业分包人向工程承包人支付违约金本工程安全文明施工费的1%；如果因职业健康、文明施工和环境保护问题，上级主管部门要求停工整顿一次，则专业分包人向工程承包人支付违约金本工程安全文明施工费的2%；违约金从工程进度款中扣除，处罚决定以本工程所在区级及以上职能部门的处罚为依据。</w:t>
      </w:r>
    </w:p>
    <w:p>
      <w:pPr>
        <w:spacing w:line="420" w:lineRule="exact"/>
        <w:ind w:firstLine="420"/>
        <w:jc w:val="left"/>
        <w:rPr>
          <w:rFonts w:ascii="宋体" w:hAnsi="宋体"/>
          <w:sz w:val="24"/>
        </w:rPr>
      </w:pPr>
      <w:r>
        <w:rPr>
          <w:rFonts w:hint="eastAsia" w:ascii="宋体" w:hAnsi="宋体"/>
          <w:sz w:val="24"/>
        </w:rPr>
        <w:t>10.12施工期间专业分包人发生一般及以上生产安全事故的，安全文明施工费中的安全施工费按应计费率的60%计取，同时，工程承包人有权要求专业分包人按30万元/人～50万元/人标准向工程承包人支付违约金，违约金从工程进度款中扣除；处罚决定以本工程所在区级及以上职能部门的处罚为依据。</w:t>
      </w:r>
    </w:p>
    <w:p>
      <w:pPr>
        <w:spacing w:line="420" w:lineRule="exact"/>
        <w:ind w:firstLine="420"/>
        <w:jc w:val="left"/>
        <w:rPr>
          <w:rFonts w:ascii="宋体" w:hAnsi="宋体"/>
          <w:sz w:val="24"/>
        </w:rPr>
      </w:pPr>
      <w:r>
        <w:rPr>
          <w:rFonts w:hint="eastAsia" w:ascii="宋体" w:hAnsi="宋体"/>
          <w:sz w:val="24"/>
        </w:rPr>
        <w:t>10.13专业分包人在施工过程中，发生工伤伤残1～10级（以工伤认定资料为依据），工程承包人有权要求专业分包人按1万元/人～10万元/人标准向工程承包人支付违约金，违约金从工程进度款中扣除。</w:t>
      </w:r>
    </w:p>
    <w:p>
      <w:pPr>
        <w:spacing w:line="420" w:lineRule="exact"/>
        <w:ind w:firstLine="420"/>
        <w:jc w:val="left"/>
        <w:rPr>
          <w:rFonts w:ascii="宋体" w:hAnsi="宋体"/>
          <w:sz w:val="24"/>
        </w:rPr>
      </w:pPr>
      <w:r>
        <w:rPr>
          <w:rFonts w:hint="eastAsia" w:ascii="宋体" w:hAnsi="宋体"/>
          <w:sz w:val="24"/>
        </w:rPr>
        <w:t>10.14专业分包人在施工过程中，发生较大及以上设备事故、施工机械设备事故、火灾事故、环境污染事件，工程承包人有权要求专业分包人按10万元/起～20万元/起标准向工程承包人支付违约金，违约金从工程进度款中扣除。</w:t>
      </w:r>
    </w:p>
    <w:p>
      <w:pPr>
        <w:spacing w:line="420" w:lineRule="exact"/>
        <w:ind w:firstLine="420"/>
        <w:jc w:val="left"/>
        <w:rPr>
          <w:rFonts w:ascii="宋体" w:hAnsi="宋体"/>
          <w:sz w:val="24"/>
        </w:rPr>
      </w:pPr>
      <w:r>
        <w:rPr>
          <w:rFonts w:hint="eastAsia" w:ascii="宋体" w:hAnsi="宋体"/>
          <w:sz w:val="24"/>
        </w:rPr>
        <w:t>10.15工地地面应做硬化处理而未做的，其安全文明施工费中的文明施工费按应计费率的60%计取。</w:t>
      </w:r>
    </w:p>
    <w:p>
      <w:pPr>
        <w:spacing w:line="420" w:lineRule="exact"/>
        <w:ind w:firstLine="420"/>
        <w:jc w:val="left"/>
        <w:rPr>
          <w:rFonts w:ascii="宋体" w:hAnsi="宋体"/>
          <w:sz w:val="24"/>
        </w:rPr>
      </w:pPr>
      <w:r>
        <w:rPr>
          <w:rFonts w:hint="eastAsia" w:ascii="宋体" w:hAnsi="宋体"/>
          <w:sz w:val="24"/>
        </w:rPr>
        <w:t>三、争议解决办法</w:t>
      </w:r>
    </w:p>
    <w:p>
      <w:pPr>
        <w:spacing w:line="420" w:lineRule="exact"/>
        <w:ind w:firstLine="420"/>
        <w:jc w:val="left"/>
        <w:rPr>
          <w:rFonts w:ascii="宋体" w:hAnsi="宋体"/>
          <w:sz w:val="24"/>
        </w:rPr>
      </w:pPr>
      <w:r>
        <w:rPr>
          <w:rFonts w:hint="eastAsia" w:ascii="宋体" w:hAnsi="宋体"/>
          <w:sz w:val="24"/>
        </w:rPr>
        <w:t>因履行本协议发生争议时，由甲乙双方协商解决，协商不成的，双方均可向泸州市江阳区人民法院提起诉讼。</w:t>
      </w:r>
    </w:p>
    <w:p>
      <w:pPr>
        <w:spacing w:line="420" w:lineRule="exact"/>
        <w:ind w:firstLine="420"/>
        <w:jc w:val="left"/>
        <w:rPr>
          <w:rFonts w:ascii="宋体" w:hAnsi="宋体"/>
          <w:sz w:val="24"/>
        </w:rPr>
      </w:pPr>
      <w:r>
        <w:rPr>
          <w:rFonts w:hint="eastAsia" w:ascii="宋体" w:hAnsi="宋体"/>
          <w:sz w:val="24"/>
        </w:rPr>
        <w:t>四、效力及其它</w:t>
      </w:r>
    </w:p>
    <w:p>
      <w:pPr>
        <w:spacing w:line="420" w:lineRule="exact"/>
        <w:ind w:firstLine="420"/>
        <w:jc w:val="left"/>
        <w:rPr>
          <w:rFonts w:ascii="宋体" w:hAnsi="宋体"/>
          <w:sz w:val="24"/>
        </w:rPr>
      </w:pPr>
      <w:r>
        <w:rPr>
          <w:rFonts w:hint="eastAsia" w:ascii="宋体" w:hAnsi="宋体"/>
          <w:sz w:val="24"/>
        </w:rPr>
        <w:t>本协议作为工程合同的补充，经双方签字盖章后生效，与工程合同具有同等法律效力，同时生效，同时终止。</w:t>
      </w:r>
    </w:p>
    <w:p>
      <w:pPr>
        <w:spacing w:line="420" w:lineRule="exact"/>
        <w:ind w:firstLine="420"/>
        <w:jc w:val="left"/>
        <w:rPr>
          <w:rFonts w:ascii="宋体" w:hAnsi="宋体"/>
          <w:sz w:val="24"/>
        </w:rPr>
      </w:pPr>
      <w:r>
        <w:rPr>
          <w:rFonts w:hint="eastAsia" w:ascii="宋体" w:hAnsi="宋体"/>
          <w:sz w:val="24"/>
        </w:rPr>
        <w:t>本协议未尽事宜按国家及地方政府有关规定执行。</w:t>
      </w:r>
    </w:p>
    <w:p>
      <w:pPr>
        <w:spacing w:line="420" w:lineRule="exact"/>
        <w:ind w:firstLine="420"/>
        <w:jc w:val="left"/>
        <w:rPr>
          <w:rFonts w:ascii="宋体" w:hAnsi="宋体"/>
          <w:sz w:val="24"/>
        </w:rPr>
      </w:pPr>
    </w:p>
    <w:p>
      <w:pPr>
        <w:spacing w:line="420" w:lineRule="exact"/>
        <w:ind w:firstLine="420"/>
        <w:rPr>
          <w:rFonts w:ascii="宋体" w:hAnsi="宋体"/>
          <w:sz w:val="24"/>
        </w:rPr>
      </w:pPr>
    </w:p>
    <w:p>
      <w:pPr>
        <w:spacing w:line="420" w:lineRule="exact"/>
        <w:ind w:firstLine="420"/>
        <w:jc w:val="left"/>
        <w:rPr>
          <w:rFonts w:ascii="宋体" w:hAnsi="宋体"/>
          <w:sz w:val="24"/>
        </w:rPr>
      </w:pPr>
      <w:r>
        <w:rPr>
          <w:rFonts w:hint="eastAsia" w:ascii="宋体" w:hAnsi="宋体"/>
          <w:sz w:val="24"/>
        </w:rPr>
        <w:t xml:space="preserve">工程承包人：                        专业分包人：                            </w:t>
      </w:r>
    </w:p>
    <w:p>
      <w:pPr>
        <w:spacing w:line="420" w:lineRule="exact"/>
        <w:ind w:firstLine="420"/>
        <w:jc w:val="left"/>
        <w:rPr>
          <w:rFonts w:ascii="宋体" w:hAnsi="宋体"/>
          <w:sz w:val="24"/>
        </w:rPr>
      </w:pPr>
      <w:r>
        <w:rPr>
          <w:rFonts w:hint="eastAsia" w:ascii="宋体" w:hAnsi="宋体"/>
          <w:sz w:val="24"/>
        </w:rPr>
        <w:t>（公章）                           （公章）</w:t>
      </w:r>
    </w:p>
    <w:p>
      <w:pPr>
        <w:spacing w:line="420" w:lineRule="exact"/>
        <w:ind w:firstLine="420"/>
        <w:jc w:val="left"/>
        <w:rPr>
          <w:rFonts w:ascii="宋体" w:hAnsi="宋体"/>
          <w:sz w:val="24"/>
        </w:rPr>
      </w:pPr>
      <w:r>
        <w:rPr>
          <w:rFonts w:hint="eastAsia" w:ascii="宋体" w:hAnsi="宋体"/>
          <w:sz w:val="24"/>
        </w:rPr>
        <w:t xml:space="preserve">法定地址：                          法定地址：                                    </w:t>
      </w:r>
    </w:p>
    <w:p>
      <w:pPr>
        <w:spacing w:line="420" w:lineRule="exact"/>
        <w:ind w:firstLine="420"/>
        <w:jc w:val="left"/>
        <w:rPr>
          <w:rFonts w:ascii="宋体" w:hAnsi="宋体"/>
          <w:sz w:val="24"/>
        </w:rPr>
      </w:pPr>
      <w:r>
        <w:rPr>
          <w:rFonts w:hint="eastAsia" w:ascii="宋体" w:hAnsi="宋体"/>
          <w:sz w:val="24"/>
        </w:rPr>
        <w:t>法定代表人或其委托代理人：（签字）  法定代表人或其委托代理人： （签字）</w:t>
      </w:r>
    </w:p>
    <w:p>
      <w:pPr>
        <w:spacing w:line="420" w:lineRule="exact"/>
        <w:ind w:firstLine="420"/>
        <w:rPr>
          <w:rFonts w:ascii="宋体" w:hAnsi="宋体"/>
          <w:sz w:val="24"/>
        </w:rPr>
      </w:pPr>
      <w:r>
        <w:rPr>
          <w:rFonts w:hint="eastAsia" w:ascii="宋体" w:hAnsi="宋体"/>
          <w:sz w:val="24"/>
        </w:rPr>
        <w:t xml:space="preserve">日期：                              日期：           </w:t>
      </w:r>
    </w:p>
    <w:p>
      <w:pPr>
        <w:pStyle w:val="2"/>
      </w:pPr>
    </w:p>
    <w:p>
      <w:pPr>
        <w:bidi w:val="0"/>
        <w:jc w:val="center"/>
        <w:rPr>
          <w:rFonts w:hint="eastAsia" w:ascii="宋体" w:hAnsi="宋体" w:cs="宋体"/>
          <w:b/>
          <w:bCs/>
          <w:color w:val="auto"/>
          <w:sz w:val="36"/>
          <w:szCs w:val="36"/>
          <w:highlight w:val="none"/>
          <w:lang w:eastAsia="zh-CN"/>
        </w:rPr>
      </w:pPr>
    </w:p>
    <w:sectPr>
      <w:headerReference r:id="rId14" w:type="first"/>
      <w:headerReference r:id="rId12" w:type="default"/>
      <w:footerReference r:id="rId15" w:type="default"/>
      <w:headerReference r:id="rId13"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rPr>
    </w:pPr>
    <w:r>
      <w:fldChar w:fldCharType="begin"/>
    </w:r>
    <w:r>
      <w:rPr>
        <w:rStyle w:val="17"/>
      </w:rPr>
      <w:instrText xml:space="preserve">PAGE  </w:instrTex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36"/>
        <w:szCs w:val="28"/>
      </w:rPr>
    </w:pPr>
    <w:r>
      <w:rPr>
        <w:sz w:val="3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p>
  <w:p>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FB54E"/>
    <w:multiLevelType w:val="singleLevel"/>
    <w:tmpl w:val="FF5FB54E"/>
    <w:lvl w:ilvl="0" w:tentative="0">
      <w:start w:val="1"/>
      <w:numFmt w:val="decimal"/>
      <w:suff w:val="nothing"/>
      <w:lvlText w:val="（%1）"/>
      <w:lvlJc w:val="left"/>
    </w:lvl>
  </w:abstractNum>
  <w:abstractNum w:abstractNumId="1">
    <w:nsid w:val="481A3B0F"/>
    <w:multiLevelType w:val="singleLevel"/>
    <w:tmpl w:val="481A3B0F"/>
    <w:lvl w:ilvl="0" w:tentative="0">
      <w:start w:val="3"/>
      <w:numFmt w:val="chineseCounting"/>
      <w:suff w:val="nothing"/>
      <w:lvlText w:val="%1、"/>
      <w:lvlJc w:val="left"/>
      <w:rPr>
        <w:rFonts w:hint="eastAsia"/>
      </w:rPr>
    </w:lvl>
  </w:abstractNum>
  <w:abstractNum w:abstractNumId="2">
    <w:nsid w:val="5FDFA32A"/>
    <w:multiLevelType w:val="singleLevel"/>
    <w:tmpl w:val="5FDFA32A"/>
    <w:lvl w:ilvl="0" w:tentative="0">
      <w:start w:val="2"/>
      <w:numFmt w:val="decimal"/>
      <w:suff w:val="nothing"/>
      <w:lvlText w:val="（%1）"/>
      <w:lvlJc w:val="left"/>
      <w:pPr>
        <w:ind w:left="15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TczZDdjYTY3NTY3NWQzOGM0NjEyMDhiYzAxNWUifQ=="/>
  </w:docVars>
  <w:rsids>
    <w:rsidRoot w:val="0A6C79C1"/>
    <w:rsid w:val="004E0863"/>
    <w:rsid w:val="007200AE"/>
    <w:rsid w:val="00EB67E0"/>
    <w:rsid w:val="00FF3601"/>
    <w:rsid w:val="01357489"/>
    <w:rsid w:val="014471EC"/>
    <w:rsid w:val="014C6B51"/>
    <w:rsid w:val="01AC5842"/>
    <w:rsid w:val="01B34E22"/>
    <w:rsid w:val="01EF3470"/>
    <w:rsid w:val="01FE182A"/>
    <w:rsid w:val="02153BB4"/>
    <w:rsid w:val="021B4775"/>
    <w:rsid w:val="0225233E"/>
    <w:rsid w:val="02370362"/>
    <w:rsid w:val="02565F83"/>
    <w:rsid w:val="027C755B"/>
    <w:rsid w:val="02BF3353"/>
    <w:rsid w:val="02D13F16"/>
    <w:rsid w:val="02D5592F"/>
    <w:rsid w:val="02DD7EB5"/>
    <w:rsid w:val="02F45DAE"/>
    <w:rsid w:val="031A2257"/>
    <w:rsid w:val="031F2043"/>
    <w:rsid w:val="033169AF"/>
    <w:rsid w:val="03355077"/>
    <w:rsid w:val="035364CA"/>
    <w:rsid w:val="03561F09"/>
    <w:rsid w:val="035717DD"/>
    <w:rsid w:val="037D4465"/>
    <w:rsid w:val="038E0B3E"/>
    <w:rsid w:val="03B64756"/>
    <w:rsid w:val="0402206D"/>
    <w:rsid w:val="04085BFB"/>
    <w:rsid w:val="040967AA"/>
    <w:rsid w:val="043675FE"/>
    <w:rsid w:val="04706FFA"/>
    <w:rsid w:val="048C3708"/>
    <w:rsid w:val="04AD4237"/>
    <w:rsid w:val="04CD61FB"/>
    <w:rsid w:val="04F217BD"/>
    <w:rsid w:val="05017C52"/>
    <w:rsid w:val="055A55B4"/>
    <w:rsid w:val="05A87014"/>
    <w:rsid w:val="0624009C"/>
    <w:rsid w:val="062C0CFF"/>
    <w:rsid w:val="064E08D1"/>
    <w:rsid w:val="067B1613"/>
    <w:rsid w:val="06A055D4"/>
    <w:rsid w:val="073A2A15"/>
    <w:rsid w:val="0773515D"/>
    <w:rsid w:val="077945FD"/>
    <w:rsid w:val="0781507A"/>
    <w:rsid w:val="07A25DD3"/>
    <w:rsid w:val="07AA4B1E"/>
    <w:rsid w:val="07E72590"/>
    <w:rsid w:val="07FE41F0"/>
    <w:rsid w:val="082F2D28"/>
    <w:rsid w:val="08474F99"/>
    <w:rsid w:val="084B38BB"/>
    <w:rsid w:val="089F1C5C"/>
    <w:rsid w:val="08B60D54"/>
    <w:rsid w:val="08C5708D"/>
    <w:rsid w:val="08CC7A6F"/>
    <w:rsid w:val="08CF7BAD"/>
    <w:rsid w:val="09426EE0"/>
    <w:rsid w:val="09494C5A"/>
    <w:rsid w:val="094D0E37"/>
    <w:rsid w:val="096802A0"/>
    <w:rsid w:val="09AF58C0"/>
    <w:rsid w:val="09F9539C"/>
    <w:rsid w:val="0A260D32"/>
    <w:rsid w:val="0A3D532E"/>
    <w:rsid w:val="0A574A34"/>
    <w:rsid w:val="0A676EAE"/>
    <w:rsid w:val="0A6C79C1"/>
    <w:rsid w:val="0A821835"/>
    <w:rsid w:val="0AB648A1"/>
    <w:rsid w:val="0ACD3E85"/>
    <w:rsid w:val="0AD97DE8"/>
    <w:rsid w:val="0AF03028"/>
    <w:rsid w:val="0AFB44AE"/>
    <w:rsid w:val="0B2428ED"/>
    <w:rsid w:val="0B3E22D1"/>
    <w:rsid w:val="0B6F230D"/>
    <w:rsid w:val="0BB457F6"/>
    <w:rsid w:val="0BC80148"/>
    <w:rsid w:val="0BE31A69"/>
    <w:rsid w:val="0BE34A57"/>
    <w:rsid w:val="0C1372CE"/>
    <w:rsid w:val="0C1A469C"/>
    <w:rsid w:val="0C1E1864"/>
    <w:rsid w:val="0C2030B4"/>
    <w:rsid w:val="0C774C9E"/>
    <w:rsid w:val="0CBA26BC"/>
    <w:rsid w:val="0CE00A95"/>
    <w:rsid w:val="0CE26344"/>
    <w:rsid w:val="0CFC7228"/>
    <w:rsid w:val="0CFD1647"/>
    <w:rsid w:val="0D56619C"/>
    <w:rsid w:val="0DCC6442"/>
    <w:rsid w:val="0DDD7A1D"/>
    <w:rsid w:val="0E7771D7"/>
    <w:rsid w:val="0E7B574F"/>
    <w:rsid w:val="0E7E0566"/>
    <w:rsid w:val="0E9A1D0D"/>
    <w:rsid w:val="0EA410A0"/>
    <w:rsid w:val="0EA84FB2"/>
    <w:rsid w:val="0EBA7118"/>
    <w:rsid w:val="0EC35FE2"/>
    <w:rsid w:val="0EF13212"/>
    <w:rsid w:val="0EF36099"/>
    <w:rsid w:val="0F5A4B2F"/>
    <w:rsid w:val="0F623FFE"/>
    <w:rsid w:val="0FAB59E4"/>
    <w:rsid w:val="0FB87AA7"/>
    <w:rsid w:val="0FE4430D"/>
    <w:rsid w:val="0FFD08B8"/>
    <w:rsid w:val="10630A0C"/>
    <w:rsid w:val="108934B1"/>
    <w:rsid w:val="1095317A"/>
    <w:rsid w:val="10AD15D7"/>
    <w:rsid w:val="10DD3A6A"/>
    <w:rsid w:val="10FE39EF"/>
    <w:rsid w:val="1113470C"/>
    <w:rsid w:val="112B15BA"/>
    <w:rsid w:val="113F2B30"/>
    <w:rsid w:val="114920AA"/>
    <w:rsid w:val="114E021C"/>
    <w:rsid w:val="119A3F4A"/>
    <w:rsid w:val="11E00B1D"/>
    <w:rsid w:val="11F10D84"/>
    <w:rsid w:val="120D25B1"/>
    <w:rsid w:val="123A0DB3"/>
    <w:rsid w:val="12614426"/>
    <w:rsid w:val="126961AF"/>
    <w:rsid w:val="12CF75E2"/>
    <w:rsid w:val="12F268F5"/>
    <w:rsid w:val="132E42E0"/>
    <w:rsid w:val="135F18E9"/>
    <w:rsid w:val="136C2066"/>
    <w:rsid w:val="139E1171"/>
    <w:rsid w:val="13BF7656"/>
    <w:rsid w:val="13C653BD"/>
    <w:rsid w:val="14082BB7"/>
    <w:rsid w:val="14812935"/>
    <w:rsid w:val="14A51048"/>
    <w:rsid w:val="14A63AC4"/>
    <w:rsid w:val="152534E9"/>
    <w:rsid w:val="152C7A61"/>
    <w:rsid w:val="154C128C"/>
    <w:rsid w:val="15A5287C"/>
    <w:rsid w:val="15AF0829"/>
    <w:rsid w:val="16421E79"/>
    <w:rsid w:val="16467BBB"/>
    <w:rsid w:val="16741402"/>
    <w:rsid w:val="16921052"/>
    <w:rsid w:val="170D692B"/>
    <w:rsid w:val="17261BDC"/>
    <w:rsid w:val="175207E1"/>
    <w:rsid w:val="17901D0B"/>
    <w:rsid w:val="180027BC"/>
    <w:rsid w:val="18A42945"/>
    <w:rsid w:val="18A61429"/>
    <w:rsid w:val="18A76385"/>
    <w:rsid w:val="18A97044"/>
    <w:rsid w:val="18C474BD"/>
    <w:rsid w:val="18F31F67"/>
    <w:rsid w:val="19362213"/>
    <w:rsid w:val="19553719"/>
    <w:rsid w:val="199E386A"/>
    <w:rsid w:val="199F1E20"/>
    <w:rsid w:val="19F759D5"/>
    <w:rsid w:val="1A060BF2"/>
    <w:rsid w:val="1A1D0C33"/>
    <w:rsid w:val="1A6F5D50"/>
    <w:rsid w:val="1A8014E1"/>
    <w:rsid w:val="1A8B45A2"/>
    <w:rsid w:val="1AA90718"/>
    <w:rsid w:val="1AE0691D"/>
    <w:rsid w:val="1AEC7E6C"/>
    <w:rsid w:val="1AEC7F85"/>
    <w:rsid w:val="1AF02CD2"/>
    <w:rsid w:val="1B0D48BD"/>
    <w:rsid w:val="1B1D2BE0"/>
    <w:rsid w:val="1B5A1A13"/>
    <w:rsid w:val="1B6034CD"/>
    <w:rsid w:val="1B690C0C"/>
    <w:rsid w:val="1B7E539E"/>
    <w:rsid w:val="1B8371BB"/>
    <w:rsid w:val="1B975BA9"/>
    <w:rsid w:val="1BEA1410"/>
    <w:rsid w:val="1BF27E9D"/>
    <w:rsid w:val="1BFE618F"/>
    <w:rsid w:val="1CEE2C04"/>
    <w:rsid w:val="1CF01370"/>
    <w:rsid w:val="1D3B604A"/>
    <w:rsid w:val="1D84721B"/>
    <w:rsid w:val="1DEA1333"/>
    <w:rsid w:val="1E37603B"/>
    <w:rsid w:val="1E7D6144"/>
    <w:rsid w:val="1EA71413"/>
    <w:rsid w:val="1EFF4DAB"/>
    <w:rsid w:val="1F206574"/>
    <w:rsid w:val="1F394761"/>
    <w:rsid w:val="1F436A7A"/>
    <w:rsid w:val="1F8E0C3C"/>
    <w:rsid w:val="1FEE3EF7"/>
    <w:rsid w:val="20234F35"/>
    <w:rsid w:val="204D59F7"/>
    <w:rsid w:val="20765541"/>
    <w:rsid w:val="20AD5B64"/>
    <w:rsid w:val="20B00CDF"/>
    <w:rsid w:val="20B6580B"/>
    <w:rsid w:val="20CB3DFD"/>
    <w:rsid w:val="20DF7391"/>
    <w:rsid w:val="20EE232B"/>
    <w:rsid w:val="20FE01C5"/>
    <w:rsid w:val="210B3EDB"/>
    <w:rsid w:val="216808B7"/>
    <w:rsid w:val="219A21A5"/>
    <w:rsid w:val="21AF02B2"/>
    <w:rsid w:val="21B0304B"/>
    <w:rsid w:val="22117521"/>
    <w:rsid w:val="222A50C8"/>
    <w:rsid w:val="22BA5BB9"/>
    <w:rsid w:val="23592BBF"/>
    <w:rsid w:val="23847F75"/>
    <w:rsid w:val="23977CA8"/>
    <w:rsid w:val="23DF164F"/>
    <w:rsid w:val="24527237"/>
    <w:rsid w:val="2496655F"/>
    <w:rsid w:val="24E17D63"/>
    <w:rsid w:val="2501526A"/>
    <w:rsid w:val="251315B0"/>
    <w:rsid w:val="253D409F"/>
    <w:rsid w:val="253E4019"/>
    <w:rsid w:val="25754019"/>
    <w:rsid w:val="25792042"/>
    <w:rsid w:val="25A115C9"/>
    <w:rsid w:val="26077E86"/>
    <w:rsid w:val="26407FB4"/>
    <w:rsid w:val="269B3DD9"/>
    <w:rsid w:val="26B4291F"/>
    <w:rsid w:val="27054299"/>
    <w:rsid w:val="273218F9"/>
    <w:rsid w:val="27351CB2"/>
    <w:rsid w:val="2780046C"/>
    <w:rsid w:val="27BF5A1F"/>
    <w:rsid w:val="27C617EA"/>
    <w:rsid w:val="27DA4607"/>
    <w:rsid w:val="27E56B08"/>
    <w:rsid w:val="27F522DF"/>
    <w:rsid w:val="28794399"/>
    <w:rsid w:val="28CA467C"/>
    <w:rsid w:val="29634188"/>
    <w:rsid w:val="296D5007"/>
    <w:rsid w:val="29795F73"/>
    <w:rsid w:val="29B3061D"/>
    <w:rsid w:val="29BB2216"/>
    <w:rsid w:val="29F02D68"/>
    <w:rsid w:val="2A433EAB"/>
    <w:rsid w:val="2A8E01BA"/>
    <w:rsid w:val="2A997BB1"/>
    <w:rsid w:val="2AA86A1A"/>
    <w:rsid w:val="2AC23395"/>
    <w:rsid w:val="2ADB11C9"/>
    <w:rsid w:val="2B295D02"/>
    <w:rsid w:val="2B420FDF"/>
    <w:rsid w:val="2B8C5C18"/>
    <w:rsid w:val="2B9B40AD"/>
    <w:rsid w:val="2BBE7D9C"/>
    <w:rsid w:val="2BC036EF"/>
    <w:rsid w:val="2BE855EF"/>
    <w:rsid w:val="2BF655F0"/>
    <w:rsid w:val="2C2B26E6"/>
    <w:rsid w:val="2C3F3486"/>
    <w:rsid w:val="2C471B3F"/>
    <w:rsid w:val="2C9B5967"/>
    <w:rsid w:val="2CC0799F"/>
    <w:rsid w:val="2CD91E2C"/>
    <w:rsid w:val="2CF021D7"/>
    <w:rsid w:val="2D173D0F"/>
    <w:rsid w:val="2D4F15F3"/>
    <w:rsid w:val="2D5064DF"/>
    <w:rsid w:val="2D72672C"/>
    <w:rsid w:val="2D9566DD"/>
    <w:rsid w:val="2D9A4306"/>
    <w:rsid w:val="2DE27D71"/>
    <w:rsid w:val="2E0F2B31"/>
    <w:rsid w:val="2E6F2194"/>
    <w:rsid w:val="2E8074AD"/>
    <w:rsid w:val="2E89643F"/>
    <w:rsid w:val="2E8A3FDD"/>
    <w:rsid w:val="2E9A5F16"/>
    <w:rsid w:val="2EC03CA1"/>
    <w:rsid w:val="2F350375"/>
    <w:rsid w:val="2F4029D7"/>
    <w:rsid w:val="2F4A2072"/>
    <w:rsid w:val="2F5A7DDB"/>
    <w:rsid w:val="2F6365FD"/>
    <w:rsid w:val="2FD22068"/>
    <w:rsid w:val="30182FEE"/>
    <w:rsid w:val="301A143C"/>
    <w:rsid w:val="305170DC"/>
    <w:rsid w:val="30800C21"/>
    <w:rsid w:val="3110732F"/>
    <w:rsid w:val="311517A8"/>
    <w:rsid w:val="312B676E"/>
    <w:rsid w:val="31731DB6"/>
    <w:rsid w:val="3194158E"/>
    <w:rsid w:val="321F61F1"/>
    <w:rsid w:val="3245705B"/>
    <w:rsid w:val="324A47BC"/>
    <w:rsid w:val="324C6101"/>
    <w:rsid w:val="328A0F3B"/>
    <w:rsid w:val="329539B4"/>
    <w:rsid w:val="32A4602F"/>
    <w:rsid w:val="32F01183"/>
    <w:rsid w:val="33064502"/>
    <w:rsid w:val="33386AA8"/>
    <w:rsid w:val="337F1800"/>
    <w:rsid w:val="338D4C23"/>
    <w:rsid w:val="33A40316"/>
    <w:rsid w:val="33BD12ED"/>
    <w:rsid w:val="33D97C0B"/>
    <w:rsid w:val="33F7209D"/>
    <w:rsid w:val="344B6BD7"/>
    <w:rsid w:val="34863654"/>
    <w:rsid w:val="34946314"/>
    <w:rsid w:val="34A915E9"/>
    <w:rsid w:val="34BB1643"/>
    <w:rsid w:val="34E0432F"/>
    <w:rsid w:val="34FD1935"/>
    <w:rsid w:val="350B5EBB"/>
    <w:rsid w:val="350E4A86"/>
    <w:rsid w:val="351B1DBB"/>
    <w:rsid w:val="35223B78"/>
    <w:rsid w:val="353A4937"/>
    <w:rsid w:val="35643762"/>
    <w:rsid w:val="35AE7FC1"/>
    <w:rsid w:val="35B361A6"/>
    <w:rsid w:val="35F04FF6"/>
    <w:rsid w:val="35F1149A"/>
    <w:rsid w:val="36466AB6"/>
    <w:rsid w:val="366E4165"/>
    <w:rsid w:val="36714388"/>
    <w:rsid w:val="36853057"/>
    <w:rsid w:val="36B41755"/>
    <w:rsid w:val="36CA3A99"/>
    <w:rsid w:val="37420A57"/>
    <w:rsid w:val="374C7206"/>
    <w:rsid w:val="375B660A"/>
    <w:rsid w:val="376A0130"/>
    <w:rsid w:val="376C68FE"/>
    <w:rsid w:val="377834F5"/>
    <w:rsid w:val="37965E0D"/>
    <w:rsid w:val="37C45904"/>
    <w:rsid w:val="37EC4B85"/>
    <w:rsid w:val="38216F32"/>
    <w:rsid w:val="38381EFF"/>
    <w:rsid w:val="3843122E"/>
    <w:rsid w:val="384E6C47"/>
    <w:rsid w:val="38B31156"/>
    <w:rsid w:val="38C62397"/>
    <w:rsid w:val="38D52C34"/>
    <w:rsid w:val="390522FF"/>
    <w:rsid w:val="390D23D6"/>
    <w:rsid w:val="39395CAF"/>
    <w:rsid w:val="397630CB"/>
    <w:rsid w:val="39A16D33"/>
    <w:rsid w:val="39D36843"/>
    <w:rsid w:val="3A1C0AAF"/>
    <w:rsid w:val="3A1F6BA3"/>
    <w:rsid w:val="3A23599A"/>
    <w:rsid w:val="3A81720C"/>
    <w:rsid w:val="3AA840F1"/>
    <w:rsid w:val="3AAF3A88"/>
    <w:rsid w:val="3AD153F6"/>
    <w:rsid w:val="3AF1781C"/>
    <w:rsid w:val="3B331C0C"/>
    <w:rsid w:val="3B9A471A"/>
    <w:rsid w:val="3B9D00CE"/>
    <w:rsid w:val="3BAA1ABA"/>
    <w:rsid w:val="3BF166A9"/>
    <w:rsid w:val="3C272F13"/>
    <w:rsid w:val="3C706E90"/>
    <w:rsid w:val="3C7D48A7"/>
    <w:rsid w:val="3CC52D38"/>
    <w:rsid w:val="3CD93927"/>
    <w:rsid w:val="3CED6733"/>
    <w:rsid w:val="3D0C4E0B"/>
    <w:rsid w:val="3D2F5431"/>
    <w:rsid w:val="3D424389"/>
    <w:rsid w:val="3D615E48"/>
    <w:rsid w:val="3DC76F84"/>
    <w:rsid w:val="3DEB0EC4"/>
    <w:rsid w:val="3DF46D6B"/>
    <w:rsid w:val="3E84014D"/>
    <w:rsid w:val="3EB23790"/>
    <w:rsid w:val="3EC859DF"/>
    <w:rsid w:val="3EEC4EF4"/>
    <w:rsid w:val="3F047217"/>
    <w:rsid w:val="3F122481"/>
    <w:rsid w:val="3F1B79DE"/>
    <w:rsid w:val="3F3E1721"/>
    <w:rsid w:val="3F5A27C7"/>
    <w:rsid w:val="3FB3156E"/>
    <w:rsid w:val="3FD13C3B"/>
    <w:rsid w:val="40140ED6"/>
    <w:rsid w:val="4023090A"/>
    <w:rsid w:val="4076794F"/>
    <w:rsid w:val="407C54B8"/>
    <w:rsid w:val="40A9471F"/>
    <w:rsid w:val="40E05CB2"/>
    <w:rsid w:val="40F248E6"/>
    <w:rsid w:val="40F938F8"/>
    <w:rsid w:val="4120297D"/>
    <w:rsid w:val="413606A8"/>
    <w:rsid w:val="41390199"/>
    <w:rsid w:val="41551D01"/>
    <w:rsid w:val="415A6DBD"/>
    <w:rsid w:val="415B709A"/>
    <w:rsid w:val="419812C6"/>
    <w:rsid w:val="41B11ADD"/>
    <w:rsid w:val="41BF069E"/>
    <w:rsid w:val="41BF7A29"/>
    <w:rsid w:val="41C826C6"/>
    <w:rsid w:val="41DE179C"/>
    <w:rsid w:val="420C765B"/>
    <w:rsid w:val="425D7EB7"/>
    <w:rsid w:val="428F45BD"/>
    <w:rsid w:val="42BC2E2F"/>
    <w:rsid w:val="42CA09C5"/>
    <w:rsid w:val="42CC5486"/>
    <w:rsid w:val="42D33CD5"/>
    <w:rsid w:val="42FD4E95"/>
    <w:rsid w:val="430805D0"/>
    <w:rsid w:val="435D440A"/>
    <w:rsid w:val="438974A1"/>
    <w:rsid w:val="43A51B15"/>
    <w:rsid w:val="43AB3626"/>
    <w:rsid w:val="440365B3"/>
    <w:rsid w:val="441440F3"/>
    <w:rsid w:val="442A1C1D"/>
    <w:rsid w:val="447719FC"/>
    <w:rsid w:val="44BB4B48"/>
    <w:rsid w:val="455B1116"/>
    <w:rsid w:val="456A4DC4"/>
    <w:rsid w:val="45A858ED"/>
    <w:rsid w:val="45B830B4"/>
    <w:rsid w:val="461F7CE5"/>
    <w:rsid w:val="467A50A5"/>
    <w:rsid w:val="469D2F78"/>
    <w:rsid w:val="46FC00EB"/>
    <w:rsid w:val="47103D5B"/>
    <w:rsid w:val="47176886"/>
    <w:rsid w:val="47305B9A"/>
    <w:rsid w:val="47365CD3"/>
    <w:rsid w:val="473C043A"/>
    <w:rsid w:val="474D034D"/>
    <w:rsid w:val="47527A52"/>
    <w:rsid w:val="475340CE"/>
    <w:rsid w:val="47E726FC"/>
    <w:rsid w:val="47FB7F56"/>
    <w:rsid w:val="482A3EAC"/>
    <w:rsid w:val="482E25FC"/>
    <w:rsid w:val="48E173E1"/>
    <w:rsid w:val="48E43FD0"/>
    <w:rsid w:val="48F70893"/>
    <w:rsid w:val="491D214E"/>
    <w:rsid w:val="49677A88"/>
    <w:rsid w:val="49EF2621"/>
    <w:rsid w:val="4A3239D7"/>
    <w:rsid w:val="4A411EE6"/>
    <w:rsid w:val="4A912E96"/>
    <w:rsid w:val="4ABB6EEB"/>
    <w:rsid w:val="4AD5013F"/>
    <w:rsid w:val="4B202A33"/>
    <w:rsid w:val="4B4F76A7"/>
    <w:rsid w:val="4B573F6D"/>
    <w:rsid w:val="4B65249E"/>
    <w:rsid w:val="4BB912EB"/>
    <w:rsid w:val="4BBA586F"/>
    <w:rsid w:val="4C324162"/>
    <w:rsid w:val="4C8C73CE"/>
    <w:rsid w:val="4CA87F80"/>
    <w:rsid w:val="4CDC18B5"/>
    <w:rsid w:val="4CEE0161"/>
    <w:rsid w:val="4D696C1A"/>
    <w:rsid w:val="4D6E2F78"/>
    <w:rsid w:val="4D783E8C"/>
    <w:rsid w:val="4DD76336"/>
    <w:rsid w:val="4DF55CC5"/>
    <w:rsid w:val="4E62374B"/>
    <w:rsid w:val="4E9609D8"/>
    <w:rsid w:val="4EB772F7"/>
    <w:rsid w:val="4ED27916"/>
    <w:rsid w:val="4EFB6C75"/>
    <w:rsid w:val="4F363F69"/>
    <w:rsid w:val="500600CE"/>
    <w:rsid w:val="50395ABF"/>
    <w:rsid w:val="5052359D"/>
    <w:rsid w:val="505A0FAB"/>
    <w:rsid w:val="50A64DA4"/>
    <w:rsid w:val="50AB5F43"/>
    <w:rsid w:val="50B14332"/>
    <w:rsid w:val="50CF3C4B"/>
    <w:rsid w:val="50D21A70"/>
    <w:rsid w:val="50DE66C6"/>
    <w:rsid w:val="51037C2D"/>
    <w:rsid w:val="510C1EF3"/>
    <w:rsid w:val="510C6D30"/>
    <w:rsid w:val="5116195C"/>
    <w:rsid w:val="513613AB"/>
    <w:rsid w:val="515B7A70"/>
    <w:rsid w:val="51644DBE"/>
    <w:rsid w:val="51850890"/>
    <w:rsid w:val="51962A9D"/>
    <w:rsid w:val="522719C8"/>
    <w:rsid w:val="527105C4"/>
    <w:rsid w:val="5284046C"/>
    <w:rsid w:val="5294522F"/>
    <w:rsid w:val="52B15DE1"/>
    <w:rsid w:val="52B3176C"/>
    <w:rsid w:val="52CA0C50"/>
    <w:rsid w:val="52E77D69"/>
    <w:rsid w:val="52F17E4C"/>
    <w:rsid w:val="532E094E"/>
    <w:rsid w:val="533B38FC"/>
    <w:rsid w:val="534D53DE"/>
    <w:rsid w:val="53505A1C"/>
    <w:rsid w:val="53925D40"/>
    <w:rsid w:val="544319D5"/>
    <w:rsid w:val="5473789C"/>
    <w:rsid w:val="5479292E"/>
    <w:rsid w:val="548E0C17"/>
    <w:rsid w:val="54E36CFA"/>
    <w:rsid w:val="54FF0DFE"/>
    <w:rsid w:val="550D1A2D"/>
    <w:rsid w:val="551C775D"/>
    <w:rsid w:val="554E3DBB"/>
    <w:rsid w:val="555B2034"/>
    <w:rsid w:val="55651104"/>
    <w:rsid w:val="5596306C"/>
    <w:rsid w:val="55A412E0"/>
    <w:rsid w:val="55A94198"/>
    <w:rsid w:val="55AC0AE1"/>
    <w:rsid w:val="55BD1D91"/>
    <w:rsid w:val="560C1580"/>
    <w:rsid w:val="561F33A6"/>
    <w:rsid w:val="565C123C"/>
    <w:rsid w:val="568D497E"/>
    <w:rsid w:val="56933A4F"/>
    <w:rsid w:val="57F124AD"/>
    <w:rsid w:val="587B20F4"/>
    <w:rsid w:val="587C58DD"/>
    <w:rsid w:val="587D0513"/>
    <w:rsid w:val="58AA5856"/>
    <w:rsid w:val="58F0297D"/>
    <w:rsid w:val="58FC58DC"/>
    <w:rsid w:val="598C3104"/>
    <w:rsid w:val="59B13E05"/>
    <w:rsid w:val="59C208D3"/>
    <w:rsid w:val="59F82547"/>
    <w:rsid w:val="5A11284A"/>
    <w:rsid w:val="5A9D7377"/>
    <w:rsid w:val="5AA601F5"/>
    <w:rsid w:val="5AB8315E"/>
    <w:rsid w:val="5ACF31DE"/>
    <w:rsid w:val="5AE64A95"/>
    <w:rsid w:val="5B120D53"/>
    <w:rsid w:val="5B6C5663"/>
    <w:rsid w:val="5B8A7922"/>
    <w:rsid w:val="5B977B3E"/>
    <w:rsid w:val="5BF705DC"/>
    <w:rsid w:val="5C380CC4"/>
    <w:rsid w:val="5C382CBA"/>
    <w:rsid w:val="5CCC18B7"/>
    <w:rsid w:val="5CCC3817"/>
    <w:rsid w:val="5D0905C7"/>
    <w:rsid w:val="5D3F72BB"/>
    <w:rsid w:val="5D722610"/>
    <w:rsid w:val="5D9A56C3"/>
    <w:rsid w:val="5E900F69"/>
    <w:rsid w:val="5EA747C2"/>
    <w:rsid w:val="5ED35331"/>
    <w:rsid w:val="5EEC5BF1"/>
    <w:rsid w:val="5F435394"/>
    <w:rsid w:val="5FA171DD"/>
    <w:rsid w:val="5FDE21DF"/>
    <w:rsid w:val="5FF92580"/>
    <w:rsid w:val="60B075FE"/>
    <w:rsid w:val="60C70EC5"/>
    <w:rsid w:val="60C85889"/>
    <w:rsid w:val="60F91D87"/>
    <w:rsid w:val="611D2EAE"/>
    <w:rsid w:val="612E1517"/>
    <w:rsid w:val="615054AD"/>
    <w:rsid w:val="615B1020"/>
    <w:rsid w:val="617A5F38"/>
    <w:rsid w:val="620D2908"/>
    <w:rsid w:val="621438EE"/>
    <w:rsid w:val="62145BD5"/>
    <w:rsid w:val="62357A97"/>
    <w:rsid w:val="62FD472A"/>
    <w:rsid w:val="63414F5F"/>
    <w:rsid w:val="64124E0D"/>
    <w:rsid w:val="641A3247"/>
    <w:rsid w:val="64467A86"/>
    <w:rsid w:val="645135FE"/>
    <w:rsid w:val="646802C9"/>
    <w:rsid w:val="64AF414A"/>
    <w:rsid w:val="64B671C1"/>
    <w:rsid w:val="64CA34E7"/>
    <w:rsid w:val="64D546E5"/>
    <w:rsid w:val="64DD63CE"/>
    <w:rsid w:val="64EC2D3F"/>
    <w:rsid w:val="64F57137"/>
    <w:rsid w:val="65083824"/>
    <w:rsid w:val="651F307E"/>
    <w:rsid w:val="65B732B6"/>
    <w:rsid w:val="65DD0843"/>
    <w:rsid w:val="66132807"/>
    <w:rsid w:val="662F4B20"/>
    <w:rsid w:val="66710969"/>
    <w:rsid w:val="66724B64"/>
    <w:rsid w:val="66A02833"/>
    <w:rsid w:val="66C86376"/>
    <w:rsid w:val="66CF4E51"/>
    <w:rsid w:val="66D47E98"/>
    <w:rsid w:val="66F127F8"/>
    <w:rsid w:val="66F978FF"/>
    <w:rsid w:val="66FC2F4B"/>
    <w:rsid w:val="67036746"/>
    <w:rsid w:val="67107DE0"/>
    <w:rsid w:val="6748447C"/>
    <w:rsid w:val="674A63AC"/>
    <w:rsid w:val="67564C2A"/>
    <w:rsid w:val="67580AC9"/>
    <w:rsid w:val="6760797E"/>
    <w:rsid w:val="67653BE0"/>
    <w:rsid w:val="67B0620F"/>
    <w:rsid w:val="67E36682"/>
    <w:rsid w:val="68272AE3"/>
    <w:rsid w:val="682B5BA0"/>
    <w:rsid w:val="682C1EEC"/>
    <w:rsid w:val="68AC4EBF"/>
    <w:rsid w:val="68B7181F"/>
    <w:rsid w:val="68BA5881"/>
    <w:rsid w:val="68DC3034"/>
    <w:rsid w:val="68E5013A"/>
    <w:rsid w:val="68EC2AE7"/>
    <w:rsid w:val="692048AA"/>
    <w:rsid w:val="692823E0"/>
    <w:rsid w:val="694766FF"/>
    <w:rsid w:val="69577C08"/>
    <w:rsid w:val="695928D6"/>
    <w:rsid w:val="69624C57"/>
    <w:rsid w:val="696F185E"/>
    <w:rsid w:val="69902120"/>
    <w:rsid w:val="69B253BB"/>
    <w:rsid w:val="69B47B0D"/>
    <w:rsid w:val="6A0204C0"/>
    <w:rsid w:val="6A0A175A"/>
    <w:rsid w:val="6A3F1ACC"/>
    <w:rsid w:val="6A6D7740"/>
    <w:rsid w:val="6A7A16B8"/>
    <w:rsid w:val="6A7F636D"/>
    <w:rsid w:val="6A84231C"/>
    <w:rsid w:val="6A845731"/>
    <w:rsid w:val="6A886089"/>
    <w:rsid w:val="6A8E5FAC"/>
    <w:rsid w:val="6AA45DD3"/>
    <w:rsid w:val="6AA951D3"/>
    <w:rsid w:val="6ABE62BC"/>
    <w:rsid w:val="6B1059ED"/>
    <w:rsid w:val="6B152F90"/>
    <w:rsid w:val="6B390252"/>
    <w:rsid w:val="6B4F60B4"/>
    <w:rsid w:val="6B6A4927"/>
    <w:rsid w:val="6B8D7417"/>
    <w:rsid w:val="6B9A0A20"/>
    <w:rsid w:val="6BA50055"/>
    <w:rsid w:val="6BB55EF7"/>
    <w:rsid w:val="6BDE3D36"/>
    <w:rsid w:val="6BE562B6"/>
    <w:rsid w:val="6C3D54F9"/>
    <w:rsid w:val="6C48784D"/>
    <w:rsid w:val="6C555FA9"/>
    <w:rsid w:val="6C62121D"/>
    <w:rsid w:val="6D2041C1"/>
    <w:rsid w:val="6D5060AD"/>
    <w:rsid w:val="6D6830E8"/>
    <w:rsid w:val="6DB048B7"/>
    <w:rsid w:val="6DB75940"/>
    <w:rsid w:val="6DBB590E"/>
    <w:rsid w:val="6DFD0C21"/>
    <w:rsid w:val="6E1710E2"/>
    <w:rsid w:val="6E2D090E"/>
    <w:rsid w:val="6E331698"/>
    <w:rsid w:val="6E5D36E0"/>
    <w:rsid w:val="6E781A51"/>
    <w:rsid w:val="6E7C4EDA"/>
    <w:rsid w:val="6E8126CC"/>
    <w:rsid w:val="6ECF255B"/>
    <w:rsid w:val="6ED22F0F"/>
    <w:rsid w:val="6EEB62D7"/>
    <w:rsid w:val="6F0B1443"/>
    <w:rsid w:val="6F1A0ED3"/>
    <w:rsid w:val="6F1F3C7A"/>
    <w:rsid w:val="6F777944"/>
    <w:rsid w:val="6FA04DBB"/>
    <w:rsid w:val="6FAD1838"/>
    <w:rsid w:val="7020414E"/>
    <w:rsid w:val="703E0D75"/>
    <w:rsid w:val="705F0B4F"/>
    <w:rsid w:val="70CB6027"/>
    <w:rsid w:val="70E418FE"/>
    <w:rsid w:val="70E64A50"/>
    <w:rsid w:val="711E068D"/>
    <w:rsid w:val="71394F81"/>
    <w:rsid w:val="716B764B"/>
    <w:rsid w:val="71816E6E"/>
    <w:rsid w:val="718D136F"/>
    <w:rsid w:val="71D92806"/>
    <w:rsid w:val="71DE7E1D"/>
    <w:rsid w:val="72BE6A64"/>
    <w:rsid w:val="72C25048"/>
    <w:rsid w:val="72D62BA9"/>
    <w:rsid w:val="73117D7E"/>
    <w:rsid w:val="7318735E"/>
    <w:rsid w:val="7360143A"/>
    <w:rsid w:val="73E942E0"/>
    <w:rsid w:val="73FA1C2B"/>
    <w:rsid w:val="7421215F"/>
    <w:rsid w:val="742A64A8"/>
    <w:rsid w:val="743261FE"/>
    <w:rsid w:val="7447334F"/>
    <w:rsid w:val="74931CF1"/>
    <w:rsid w:val="74AA0C2D"/>
    <w:rsid w:val="74C44DE8"/>
    <w:rsid w:val="74DC591A"/>
    <w:rsid w:val="74DD0590"/>
    <w:rsid w:val="74E83536"/>
    <w:rsid w:val="755723C0"/>
    <w:rsid w:val="755D72AA"/>
    <w:rsid w:val="7590142E"/>
    <w:rsid w:val="75965088"/>
    <w:rsid w:val="759F7BE6"/>
    <w:rsid w:val="75A55718"/>
    <w:rsid w:val="75B17C2F"/>
    <w:rsid w:val="75B710B1"/>
    <w:rsid w:val="75B773EB"/>
    <w:rsid w:val="75B94E29"/>
    <w:rsid w:val="75DF4A93"/>
    <w:rsid w:val="76533616"/>
    <w:rsid w:val="765C3401"/>
    <w:rsid w:val="7687606F"/>
    <w:rsid w:val="76D548AF"/>
    <w:rsid w:val="76FB1D6F"/>
    <w:rsid w:val="77185BF4"/>
    <w:rsid w:val="77444D05"/>
    <w:rsid w:val="77756B2D"/>
    <w:rsid w:val="77AB0ACF"/>
    <w:rsid w:val="77B46856"/>
    <w:rsid w:val="77DA4519"/>
    <w:rsid w:val="77DC2D07"/>
    <w:rsid w:val="77F25648"/>
    <w:rsid w:val="78961451"/>
    <w:rsid w:val="78961D69"/>
    <w:rsid w:val="78996A59"/>
    <w:rsid w:val="78AE6CB9"/>
    <w:rsid w:val="78C14E7A"/>
    <w:rsid w:val="78F47F26"/>
    <w:rsid w:val="78F978E5"/>
    <w:rsid w:val="790A2702"/>
    <w:rsid w:val="794C610F"/>
    <w:rsid w:val="795B1D53"/>
    <w:rsid w:val="79782905"/>
    <w:rsid w:val="79915DBE"/>
    <w:rsid w:val="799202F7"/>
    <w:rsid w:val="79991DA1"/>
    <w:rsid w:val="79ED6E4F"/>
    <w:rsid w:val="79F42538"/>
    <w:rsid w:val="7A0B3A05"/>
    <w:rsid w:val="7A340F22"/>
    <w:rsid w:val="7A536FFF"/>
    <w:rsid w:val="7A5663FB"/>
    <w:rsid w:val="7A7758DE"/>
    <w:rsid w:val="7A8C2B0C"/>
    <w:rsid w:val="7AC04563"/>
    <w:rsid w:val="7AFB7C7F"/>
    <w:rsid w:val="7B3A3063"/>
    <w:rsid w:val="7B492A78"/>
    <w:rsid w:val="7B4D687E"/>
    <w:rsid w:val="7B8E01BE"/>
    <w:rsid w:val="7B9D2AF7"/>
    <w:rsid w:val="7BB22BED"/>
    <w:rsid w:val="7BBC0173"/>
    <w:rsid w:val="7BBF2A6D"/>
    <w:rsid w:val="7BCD0334"/>
    <w:rsid w:val="7C014B9D"/>
    <w:rsid w:val="7C43369E"/>
    <w:rsid w:val="7C622F4D"/>
    <w:rsid w:val="7C84042F"/>
    <w:rsid w:val="7C907F65"/>
    <w:rsid w:val="7CAA66BA"/>
    <w:rsid w:val="7CDF6089"/>
    <w:rsid w:val="7CED360A"/>
    <w:rsid w:val="7CF30BF7"/>
    <w:rsid w:val="7CFE1373"/>
    <w:rsid w:val="7D0B32A7"/>
    <w:rsid w:val="7D0C35D2"/>
    <w:rsid w:val="7D2A2168"/>
    <w:rsid w:val="7D3060EB"/>
    <w:rsid w:val="7D7D5879"/>
    <w:rsid w:val="7D904960"/>
    <w:rsid w:val="7DAD07AB"/>
    <w:rsid w:val="7E350DC4"/>
    <w:rsid w:val="7E45568C"/>
    <w:rsid w:val="7E462FD2"/>
    <w:rsid w:val="7E4B683A"/>
    <w:rsid w:val="7E795155"/>
    <w:rsid w:val="7EC73485"/>
    <w:rsid w:val="7EEB0B5F"/>
    <w:rsid w:val="7F076C05"/>
    <w:rsid w:val="7F631961"/>
    <w:rsid w:val="7F662BE1"/>
    <w:rsid w:val="7F6E0A32"/>
    <w:rsid w:val="7FA426A6"/>
    <w:rsid w:val="7FAE755F"/>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annotation text"/>
    <w:basedOn w:val="1"/>
    <w:qFormat/>
    <w:uiPriority w:val="0"/>
    <w:pPr>
      <w:jc w:val="left"/>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Date"/>
    <w:basedOn w:val="1"/>
    <w:next w:val="1"/>
    <w:unhideWhenUsed/>
    <w:qFormat/>
    <w:uiPriority w:val="99"/>
    <w:pPr>
      <w:widowControl w:val="0"/>
      <w:ind w:left="100" w:leftChars="2500"/>
    </w:pPr>
    <w:rPr>
      <w:rFonts w:ascii="Calibri" w:hAnsi="Calibri" w:eastAsia="宋体" w:cs="Times New Roman"/>
      <w:kern w:val="2"/>
      <w:szCs w:val="22"/>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4">
    <w:name w:val="Body Text First Indent"/>
    <w:basedOn w:val="2"/>
    <w:unhideWhenUsed/>
    <w:qFormat/>
    <w:uiPriority w:val="99"/>
    <w:pPr>
      <w:ind w:firstLine="420" w:firstLineChars="100"/>
    </w:pPr>
  </w:style>
  <w:style w:type="character" w:styleId="17">
    <w:name w:val="page number"/>
    <w:qFormat/>
    <w:uiPriority w:val="0"/>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paragraph" w:customStyle="1" w:styleId="20">
    <w:name w:val="一级条标题"/>
    <w:basedOn w:val="21"/>
    <w:next w:val="22"/>
    <w:qFormat/>
    <w:uiPriority w:val="0"/>
    <w:pPr>
      <w:spacing w:line="240" w:lineRule="auto"/>
      <w:ind w:left="420"/>
      <w:outlineLvl w:val="2"/>
    </w:pPr>
  </w:style>
  <w:style w:type="paragraph" w:customStyle="1" w:styleId="21">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4"/>
    <w:qFormat/>
    <w:uiPriority w:val="9"/>
    <w:rPr>
      <w:b/>
      <w:bCs/>
      <w:sz w:val="32"/>
      <w:szCs w:val="32"/>
    </w:rPr>
  </w:style>
  <w:style w:type="paragraph" w:customStyle="1" w:styleId="27">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4"/>
      <w:szCs w:val="24"/>
      <w:lang w:val="en-US" w:eastAsia="zh-CN" w:bidi="ar"/>
    </w:rPr>
  </w:style>
  <w:style w:type="table" w:customStyle="1" w:styleId="28">
    <w:name w:val="Table Normal"/>
    <w:basedOn w:val="15"/>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29">
    <w:name w:val="BodyText"/>
    <w:basedOn w:val="1"/>
    <w:next w:val="30"/>
    <w:qFormat/>
    <w:uiPriority w:val="0"/>
    <w:pPr>
      <w:spacing w:after="120"/>
      <w:jc w:val="both"/>
      <w:textAlignment w:val="baseline"/>
    </w:pPr>
  </w:style>
  <w:style w:type="paragraph" w:customStyle="1" w:styleId="30">
    <w:name w:val="UserStyle_0"/>
    <w:basedOn w:val="31"/>
    <w:next w:val="32"/>
    <w:qFormat/>
    <w:uiPriority w:val="0"/>
    <w:pPr>
      <w:widowControl/>
      <w:spacing w:line="240" w:lineRule="auto"/>
      <w:ind w:left="420"/>
      <w:jc w:val="both"/>
      <w:textAlignment w:val="baseline"/>
    </w:pPr>
  </w:style>
  <w:style w:type="paragraph" w:customStyle="1" w:styleId="31">
    <w:name w:val="UserStyle_1"/>
    <w:next w:val="1"/>
    <w:qFormat/>
    <w:uiPriority w:val="0"/>
    <w:pPr>
      <w:spacing w:line="360" w:lineRule="auto"/>
      <w:jc w:val="both"/>
      <w:textAlignment w:val="baseline"/>
    </w:pPr>
    <w:rPr>
      <w:rFonts w:ascii="黑体" w:hAnsi="Times New Roman" w:eastAsia="黑体" w:cs="Times New Roman"/>
      <w:sz w:val="21"/>
      <w:szCs w:val="22"/>
      <w:lang w:val="en-US" w:eastAsia="zh-CN" w:bidi="ar-SA"/>
    </w:rPr>
  </w:style>
  <w:style w:type="paragraph" w:customStyle="1" w:styleId="32">
    <w:name w:val="UserStyle_2"/>
    <w:next w:val="1"/>
    <w:qFormat/>
    <w:uiPriority w:val="0"/>
    <w:pPr>
      <w:ind w:firstLine="200" w:firstLineChars="200"/>
      <w:jc w:val="both"/>
      <w:textAlignment w:val="baseline"/>
    </w:pPr>
    <w:rPr>
      <w:rFonts w:ascii="宋体" w:hAnsi="Times New Roman" w:eastAsia="宋体" w:cs="Times New Roman"/>
      <w:sz w:val="21"/>
      <w:szCs w:val="22"/>
      <w:lang w:val="en-US" w:eastAsia="zh-CN" w:bidi="ar-SA"/>
    </w:rPr>
  </w:style>
  <w:style w:type="paragraph" w:customStyle="1" w:styleId="33">
    <w:name w:val="样式 首行缩进:  2 字符"/>
    <w:basedOn w:val="1"/>
    <w:qFormat/>
    <w:uiPriority w:val="0"/>
    <w:pPr>
      <w:widowControl/>
      <w:ind w:firstLine="200"/>
    </w:pPr>
    <w:rPr>
      <w:rFonts w:ascii="宋体" w:hAnsi="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9"/>
    <customShpInfo spid="_x0000_s4097"/>
    <customShpInfo spid="_x0000_s1026" textRotate="1"/>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40100</Words>
  <Characters>41681</Characters>
  <Lines>0</Lines>
  <Paragraphs>0</Paragraphs>
  <TotalTime>8</TotalTime>
  <ScaleCrop>false</ScaleCrop>
  <LinksUpToDate>false</LinksUpToDate>
  <CharactersWithSpaces>43382</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ysx</cp:lastModifiedBy>
  <cp:lastPrinted>2025-08-15T08:25:00Z</cp:lastPrinted>
  <dcterms:modified xsi:type="dcterms:W3CDTF">2025-09-02T07:45:57Z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91CC91DB005A45CFAFDA21FF2CEB0D42_13</vt:lpwstr>
  </property>
  <property fmtid="{D5CDD505-2E9C-101B-9397-08002B2CF9AE}" pid="4" name="KSOTemplateDocerSaveRecord">
    <vt:lpwstr>eyJoZGlkIjoiNzA3MmYxYmRhYTQzOWRjYThjOThmYTlhYjk5YzA1ZTgiLCJ1c2VySWQiOiIyMzcyMjg4MzAifQ==</vt:lpwstr>
  </property>
</Properties>
</file>