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14-1</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ascii="宋体" w:hAnsi="Times New Roman" w:eastAsia="宋体" w:cs="Times New Roman"/>
          <w:b/>
          <w:color w:val="auto"/>
          <w:sz w:val="52"/>
          <w:szCs w:val="52"/>
          <w:highlight w:val="none"/>
          <w:lang w:val="en-US" w:eastAsia="zh-CN"/>
        </w:rPr>
        <w:t>新能源箱式货车（第二次）</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泸州江之阳配送有限公司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6</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13093"/>
      <w:bookmarkStart w:id="4" w:name="_Toc2899"/>
      <w:bookmarkStart w:id="5" w:name="_Toc187592823"/>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_Toc24413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第一章 询价邀请公告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_Toc24413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F83EE21">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_Toc8257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第二章 询价须知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4ABE385D">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_Toc17277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_Toc17277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C548202">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_Toc4417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二、总则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_Toc4417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749316C">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_Toc1537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三、询价文件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471996F1">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_Toc16459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四、询价响应文件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_Toc16459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31BD442">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_Toc28609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五、询价及评审过程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_Toc28609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C6EA0A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_Toc3730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六、成交事项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_Toc3730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1462EFB">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_Toc4598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七、合同事项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_Toc4598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10519BB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_Toc29173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八、询价纪律要求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_Toc29173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5C66B41B">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_Toc13924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九、询问、质疑和投诉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_Toc13924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016D2BD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_Toc4868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十、其他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_Toc4868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AAD3E3F">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_Toc14799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第三章 项目技术、服务及商务要求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_Toc14799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52E69C6">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_Toc8217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一、项目概况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_Toc8217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44AB1456">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_Toc27434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二、技术要求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_Toc27434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C4E44B5">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_Toc9816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三、服务要求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_Toc9816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1F1A5CE5">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_Toc7453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四、商务要求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_Toc7453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0FC38281">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_Toc1938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第四章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1C6A9BA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_Toc17620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一、报价函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_Toc17620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024D6D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_Toc7264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二、资格证明材料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_Toc7264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5E91CF2">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_Toc6198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三、法定代表人授权书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_Toc6198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63DD963">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_Toc19441 </w:instrText>
      </w:r>
      <w:r>
        <w:rPr>
          <w:rFonts w:hint="eastAsia" w:ascii="宋体" w:hAnsi="宋体" w:eastAsia="宋体" w:cs="宋体"/>
          <w:color w:val="auto"/>
          <w:kern w:val="2"/>
          <w:sz w:val="24"/>
          <w:szCs w:val="24"/>
          <w:highlight w:val="none"/>
        </w:rPr>
        <w:fldChar w:fldCharType="separate"/>
      </w:r>
      <w:r>
        <w:rPr>
          <w:rFonts w:ascii="黑体" w:hAnsi="黑体" w:eastAsia="黑体" w:cs="Arial"/>
          <w:bCs/>
          <w:color w:val="auto"/>
          <w:sz w:val="24"/>
          <w:szCs w:val="24"/>
          <w:highlight w:val="none"/>
        </w:rPr>
        <w:t>四</w:t>
      </w:r>
      <w:r>
        <w:rPr>
          <w:rFonts w:hint="eastAsia" w:ascii="黑体" w:hAnsi="黑体" w:eastAsia="黑体" w:cs="Arial"/>
          <w:bCs/>
          <w:color w:val="auto"/>
          <w:sz w:val="24"/>
          <w:szCs w:val="24"/>
          <w:highlight w:val="none"/>
        </w:rPr>
        <w:t>、分项报价表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_Toc19441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5E1713D">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_Toc28412 </w:instrText>
      </w:r>
      <w:r>
        <w:rPr>
          <w:rFonts w:hint="eastAsia" w:ascii="宋体" w:hAnsi="宋体" w:eastAsia="宋体" w:cs="宋体"/>
          <w:color w:val="auto"/>
          <w:kern w:val="2"/>
          <w:sz w:val="24"/>
          <w:szCs w:val="24"/>
          <w:highlight w:val="none"/>
        </w:rPr>
        <w:fldChar w:fldCharType="separate"/>
      </w:r>
      <w:r>
        <w:rPr>
          <w:rFonts w:ascii="黑体" w:hAnsi="黑体" w:eastAsia="黑体" w:cs="Arial"/>
          <w:bCs/>
          <w:color w:val="auto"/>
          <w:sz w:val="24"/>
          <w:szCs w:val="24"/>
          <w:highlight w:val="none"/>
        </w:rPr>
        <w:t>五</w:t>
      </w:r>
      <w:r>
        <w:rPr>
          <w:rFonts w:hint="eastAsia" w:ascii="黑体" w:hAnsi="黑体" w:eastAsia="黑体" w:cs="Arial"/>
          <w:bCs/>
          <w:color w:val="auto"/>
          <w:sz w:val="24"/>
          <w:szCs w:val="24"/>
          <w:highlight w:val="none"/>
        </w:rPr>
        <w:t>、承诺函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_Toc28412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F687614">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_Toc28506 </w:instrText>
      </w:r>
      <w:r>
        <w:rPr>
          <w:rFonts w:hint="eastAsia" w:ascii="宋体" w:hAnsi="宋体" w:eastAsia="宋体" w:cs="宋体"/>
          <w:color w:val="auto"/>
          <w:kern w:val="2"/>
          <w:sz w:val="24"/>
          <w:szCs w:val="24"/>
          <w:highlight w:val="none"/>
        </w:rPr>
        <w:fldChar w:fldCharType="separate"/>
      </w:r>
      <w:r>
        <w:rPr>
          <w:rFonts w:ascii="黑体" w:hAnsi="黑体" w:eastAsia="黑体" w:cs="Arial"/>
          <w:bCs/>
          <w:color w:val="auto"/>
          <w:sz w:val="24"/>
          <w:szCs w:val="24"/>
          <w:highlight w:val="none"/>
        </w:rPr>
        <w:t>六</w:t>
      </w:r>
      <w:r>
        <w:rPr>
          <w:rFonts w:hint="eastAsia" w:ascii="黑体" w:hAnsi="黑体" w:eastAsia="黑体" w:cs="Arial"/>
          <w:bCs/>
          <w:color w:val="auto"/>
          <w:sz w:val="24"/>
          <w:szCs w:val="24"/>
          <w:highlight w:val="none"/>
        </w:rPr>
        <w:t>、竞标人廉洁自律承诺书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_Toc28506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D821762">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_Toc1333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七、供应商基本情况表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_Toc1333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442F3C1">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_Toc17521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八、供应商本项目管理、技术、服务人员情况表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_Toc17521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178670CC">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_Toc29504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九、商务、技术、服务要求应答表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_Toc29504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167138D8">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_Toc5244 </w:instrText>
      </w:r>
      <w:r>
        <w:rPr>
          <w:rFonts w:hint="eastAsia" w:ascii="宋体" w:hAnsi="宋体" w:eastAsia="宋体" w:cs="宋体"/>
          <w:color w:val="auto"/>
          <w:kern w:val="2"/>
          <w:sz w:val="24"/>
          <w:szCs w:val="24"/>
          <w:highlight w:val="none"/>
        </w:rPr>
        <w:fldChar w:fldCharType="separate"/>
      </w:r>
      <w:r>
        <w:rPr>
          <w:rFonts w:ascii="黑体" w:hAnsi="黑体" w:eastAsia="黑体" w:cs="Arial"/>
          <w:bCs/>
          <w:color w:val="auto"/>
          <w:sz w:val="24"/>
          <w:szCs w:val="24"/>
          <w:highlight w:val="none"/>
        </w:rPr>
        <w:t>十</w:t>
      </w:r>
      <w:r>
        <w:rPr>
          <w:rFonts w:hint="eastAsia" w:ascii="黑体" w:hAnsi="黑体" w:eastAsia="黑体" w:cs="Arial"/>
          <w:bCs/>
          <w:color w:val="auto"/>
          <w:sz w:val="24"/>
          <w:szCs w:val="24"/>
          <w:highlight w:val="none"/>
        </w:rPr>
        <w:t>、报价产品技术参数表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_Toc5244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4AB2E93B">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_Toc3650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s="Arial"/>
          <w:bCs/>
          <w:color w:val="auto"/>
          <w:sz w:val="24"/>
          <w:szCs w:val="24"/>
          <w:highlight w:val="none"/>
        </w:rPr>
        <w:t>十一、类似业绩表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_Toc3650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3B7338E">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_Toc5422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第五章 保证金退还申请书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_Toc5422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9780A79">
      <w:pPr>
        <w:pStyle w:val="13"/>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_Toc15778 </w:instrText>
      </w:r>
      <w:r>
        <w:rPr>
          <w:rFonts w:hint="eastAsia" w:ascii="宋体" w:hAnsi="宋体" w:eastAsia="宋体" w:cs="宋体"/>
          <w:color w:val="auto"/>
          <w:kern w:val="2"/>
          <w:sz w:val="24"/>
          <w:szCs w:val="24"/>
          <w:highlight w:val="none"/>
        </w:rPr>
        <w:fldChar w:fldCharType="separate"/>
      </w:r>
      <w:r>
        <w:rPr>
          <w:rFonts w:ascii="黑体" w:hAnsi="黑体" w:eastAsia="黑体"/>
          <w:color w:val="auto"/>
          <w:sz w:val="24"/>
          <w:szCs w:val="24"/>
          <w:highlight w:val="none"/>
        </w:rPr>
        <w:t>第六章</w:t>
      </w:r>
      <w:r>
        <w:rPr>
          <w:rFonts w:hint="eastAsia" w:ascii="黑体" w:hAnsi="黑体" w:eastAsia="黑体"/>
          <w:color w:val="auto"/>
          <w:sz w:val="24"/>
          <w:szCs w:val="24"/>
          <w:highlight w:val="none"/>
        </w:rPr>
        <w:t xml:space="preserve"> </w:t>
      </w:r>
      <w:r>
        <w:rPr>
          <w:rFonts w:ascii="黑体" w:hAnsi="黑体" w:eastAsia="黑体"/>
          <w:color w:val="auto"/>
          <w:sz w:val="24"/>
          <w:szCs w:val="24"/>
          <w:highlight w:val="none"/>
        </w:rPr>
        <w:t>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_Toc15778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2FE00A21">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_Toc32464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一、询价程序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_Toc32464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7C817727">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_Toc29972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二、评审程序、评审方法、评审标准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_Toc29972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078B21A6">
      <w:pPr>
        <w:pStyle w:val="14"/>
        <w:tabs>
          <w:tab w:val="right" w:leader="dot" w:pos="8306"/>
        </w:tabs>
        <w:spacing w:line="240" w:lineRule="auto"/>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_Toc26769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三、评审纪律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632C03A0">
      <w:pPr>
        <w:pStyle w:val="13"/>
        <w:tabs>
          <w:tab w:val="right" w:leader="dot" w:pos="8306"/>
        </w:tabs>
        <w:spacing w:line="24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_Toc16431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第七章 采购合同（草案）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_Toc16431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hAnsi="Times New Roman" w:eastAsia="宋体" w:cs="Times New Roman"/>
          <w:color w:val="auto"/>
          <w:sz w:val="24"/>
          <w:szCs w:val="32"/>
          <w:highlight w:val="none"/>
          <w:lang w:val="en-US" w:eastAsia="zh-CN"/>
        </w:rPr>
        <w:t>新能源箱式货车</w:t>
      </w:r>
      <w:r>
        <w:rPr>
          <w:rFonts w:hint="eastAsia" w:ascii="Times New Roman" w:eastAsia="宋体" w:cs="Times New Roman"/>
          <w:color w:val="auto"/>
          <w:sz w:val="24"/>
          <w:szCs w:val="32"/>
          <w:highlight w:val="none"/>
          <w:lang w:val="en-US" w:eastAsia="zh-CN"/>
        </w:rPr>
        <w:t>（第二次）采购</w:t>
      </w:r>
      <w:r>
        <w:rPr>
          <w:rFonts w:hint="eastAsia" w:ascii="Times New Roman"/>
          <w:bCs/>
          <w:sz w:val="24"/>
          <w:highlight w:val="none"/>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hAnsi="Times New Roman" w:eastAsia="宋体" w:cs="Times New Roman"/>
          <w:color w:val="auto"/>
          <w:sz w:val="24"/>
          <w:highlight w:val="none"/>
          <w:lang w:val="en-US" w:eastAsia="zh-CN"/>
        </w:rPr>
        <w:t>14-1</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hAnsi="Times New Roman" w:eastAsia="宋体" w:cs="Times New Roman"/>
          <w:color w:val="auto"/>
          <w:sz w:val="24"/>
          <w:szCs w:val="32"/>
          <w:highlight w:val="none"/>
          <w:lang w:val="en-US" w:eastAsia="zh-CN"/>
        </w:rPr>
        <w:t>新能源箱式货车（第二次）</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泸州江之阳配送有限公司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color w:val="auto"/>
          <w:sz w:val="24"/>
          <w:highlight w:val="none"/>
          <w:lang w:val="en-US" w:eastAsia="zh-CN"/>
        </w:rPr>
        <w:t>合同签订后15个工作日内完成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ascii="宋体" w:eastAsia="宋体"/>
          <w:color w:val="auto"/>
          <w:sz w:val="24"/>
          <w:highlight w:val="none"/>
          <w:lang w:val="en-US" w:eastAsia="zh-CN"/>
        </w:rPr>
        <w:t>10.00万元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hAnsi="Times New Roman" w:eastAsia="宋体" w:cs="Times New Roman"/>
          <w:color w:val="auto"/>
          <w:sz w:val="24"/>
          <w:highlight w:val="none"/>
          <w:lang w:val="en-US" w:eastAsia="zh-CN"/>
        </w:rPr>
        <w:t>根据江之阳公司日常业务需要，现拟购买1台新能源厢式货车，车辆落地价不超过10万元。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w:t>
      </w:r>
      <w:bookmarkStart w:id="95" w:name="_GoBack"/>
      <w:bookmarkEnd w:id="95"/>
      <w:r>
        <w:rPr>
          <w:b/>
          <w:bCs/>
          <w:sz w:val="24"/>
          <w:szCs w:val="28"/>
        </w:rPr>
        <w:t>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6</w:t>
      </w:r>
      <w:permEnd w:id="18"/>
      <w:r>
        <w:rPr>
          <w:bCs/>
          <w:sz w:val="24"/>
        </w:rPr>
        <w:t>月</w:t>
      </w:r>
      <w:permStart w:id="19" w:edGrp="everyone"/>
      <w:r>
        <w:rPr>
          <w:rFonts w:hint="eastAsia"/>
          <w:bCs/>
          <w:sz w:val="24"/>
          <w:lang w:val="en-US" w:eastAsia="zh-CN"/>
        </w:rPr>
        <w:t>13</w:t>
      </w:r>
      <w:permEnd w:id="19"/>
      <w:r>
        <w:rPr>
          <w:bCs/>
          <w:sz w:val="24"/>
        </w:rPr>
        <w:t>日</w:t>
      </w:r>
      <w:permStart w:id="20" w:edGrp="everyone"/>
      <w:r>
        <w:rPr>
          <w:rFonts w:hint="eastAsia"/>
          <w:bCs/>
          <w:sz w:val="24"/>
        </w:rPr>
        <w:t xml:space="preserve"> </w:t>
      </w:r>
      <w:r>
        <w:rPr>
          <w:rFonts w:hint="eastAsia"/>
          <w:bCs/>
          <w:sz w:val="24"/>
          <w:lang w:val="en-US" w:eastAsia="zh-CN"/>
        </w:rPr>
        <w:t>10:00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2</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泸州江之阳配送有限公司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泸州市江阳区蓝安路二段华兴创业园内</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color w:val="auto"/>
          <w:sz w:val="24"/>
          <w:highlight w:val="none"/>
          <w:lang w:val="en-US" w:eastAsia="zh-CN"/>
        </w:rPr>
        <w:t>温先生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18111180387</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6</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9</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10.00万</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10.00万</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1000.00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058F975">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01CE6FF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eastAsia="宋体" w:cs="Times New Roman"/>
                <w:color w:val="auto"/>
                <w:sz w:val="24"/>
                <w:szCs w:val="32"/>
                <w:highlight w:val="none"/>
                <w:lang w:val="en-US" w:eastAsia="zh-CN"/>
              </w:rPr>
              <w:t>新能源箱式货车采购（第二次）</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72A6FA3E">
            <w:pPr>
              <w:pStyle w:val="29"/>
              <w:spacing w:line="300" w:lineRule="auto"/>
              <w:ind w:firstLine="240" w:firstLineChars="100"/>
              <w:jc w:val="both"/>
              <w:rPr>
                <w:rFonts w:hint="default"/>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18111180387</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ascii="宋体" w:hAnsi="宋体" w:eastAsia="宋体" w:cs="宋体"/>
                <w:color w:val="auto"/>
                <w:highlight w:val="none"/>
                <w:u w:val="single"/>
                <w:lang w:val="en-US" w:eastAsia="zh-CN"/>
              </w:rPr>
              <w:t>1000.00元，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：壹仟元整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42EBB9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泸州市江阳区蓝安路二段华兴创业园内</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18111180387</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袁女士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13281629375</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温先生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18111180387</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6</w:t>
            </w:r>
            <w:permEnd w:id="59"/>
            <w:r>
              <w:rPr>
                <w:rFonts w:hint="eastAsia" w:hAnsi="宋体" w:cs="宋体"/>
                <w:sz w:val="24"/>
                <w:lang w:val="zh-CN"/>
              </w:rPr>
              <w:t>月</w:t>
            </w:r>
            <w:permStart w:id="60" w:edGrp="everyone"/>
            <w:r>
              <w:rPr>
                <w:rFonts w:hint="eastAsia" w:hAnsi="宋体" w:cs="宋体"/>
                <w:sz w:val="24"/>
                <w:lang w:val="en-US" w:eastAsia="zh-CN"/>
              </w:rPr>
              <w:t>13</w:t>
            </w:r>
            <w:permEnd w:id="60"/>
            <w:r>
              <w:rPr>
                <w:rFonts w:hint="eastAsia" w:hAnsi="宋体" w:cs="宋体"/>
                <w:sz w:val="24"/>
                <w:lang w:val="zh-CN"/>
              </w:rPr>
              <w:t>日</w:t>
            </w:r>
            <w:permStart w:id="61" w:edGrp="everyone"/>
            <w:r>
              <w:rPr>
                <w:rFonts w:hint="eastAsia" w:hAnsi="宋体" w:cs="宋体"/>
                <w:sz w:val="24"/>
                <w:lang w:val="en-US" w:eastAsia="zh-CN"/>
              </w:rPr>
              <w:t>10:00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color w:val="auto"/>
                <w:sz w:val="24"/>
                <w:highlight w:val="none"/>
                <w:lang w:val="en-US" w:eastAsia="zh-CN"/>
              </w:rPr>
              <w:t>合同签订后15个工作日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2</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209847069"/>
      <w:bookmarkStart w:id="26" w:name="_Toc101174151"/>
      <w:bookmarkStart w:id="27" w:name="_Toc430773927"/>
      <w:bookmarkStart w:id="28" w:name="_Toc101250646"/>
      <w:bookmarkStart w:id="29" w:name="_Toc101338364"/>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70199CA1">
      <w:pPr>
        <w:outlineLvl w:val="1"/>
        <w:rPr>
          <w:rFonts w:hint="eastAsia" w:ascii="宋体" w:hAnsi="宋体"/>
          <w:b/>
          <w:color w:val="auto"/>
          <w:sz w:val="32"/>
          <w:highlight w:val="none"/>
        </w:rPr>
      </w:pPr>
      <w:bookmarkStart w:id="41" w:name="_Toc91771159"/>
      <w:bookmarkStart w:id="42" w:name="_Toc8217"/>
      <w:permStart w:id="69" w:edGrp="everyone"/>
      <w:r>
        <w:rPr>
          <w:rFonts w:hint="eastAsia" w:ascii="宋体" w:hAnsi="宋体"/>
          <w:b/>
          <w:color w:val="auto"/>
          <w:sz w:val="32"/>
          <w:highlight w:val="none"/>
        </w:rPr>
        <w:t>一、项目概况</w:t>
      </w:r>
      <w:bookmarkEnd w:id="41"/>
      <w:bookmarkEnd w:id="42"/>
    </w:p>
    <w:p w14:paraId="08136023">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91771160"/>
      <w:bookmarkStart w:id="44" w:name="_Toc27434"/>
      <w:r>
        <w:rPr>
          <w:rFonts w:hint="eastAsia" w:ascii="Times New Roman" w:hAnsi="Times New Roman" w:eastAsia="宋体" w:cs="Times New Roman"/>
          <w:color w:val="auto"/>
          <w:sz w:val="24"/>
          <w:highlight w:val="none"/>
          <w:lang w:val="en-US" w:eastAsia="zh-CN"/>
        </w:rPr>
        <w:t>根据江之阳公司日常业务需要，现拟购买1台新能源厢式货车，车辆落地价不超过10万元。</w:t>
      </w:r>
    </w:p>
    <w:p w14:paraId="295DB0BF">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3"/>
      <w:bookmarkEnd w:id="44"/>
    </w:p>
    <w:tbl>
      <w:tblPr>
        <w:tblStyle w:val="19"/>
        <w:tblpPr w:leftFromText="180" w:rightFromText="180" w:vertAnchor="text" w:horzAnchor="page" w:tblpX="1317" w:tblpY="89"/>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3423"/>
      </w:tblGrid>
      <w:tr w14:paraId="630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77" w:type="dxa"/>
            <w:gridSpan w:val="2"/>
            <w:noWrap w:val="0"/>
            <w:vAlign w:val="center"/>
          </w:tcPr>
          <w:p w14:paraId="4A08675D">
            <w:pPr>
              <w:widowControl/>
              <w:spacing w:beforeLines="0" w:afterLines="0"/>
              <w:jc w:val="center"/>
              <w:textAlignment w:val="center"/>
              <w:rPr>
                <w:vertAlign w:val="baseline"/>
              </w:rPr>
            </w:pPr>
            <w:bookmarkStart w:id="45" w:name="_Toc9816"/>
            <w:bookmarkStart w:id="46" w:name="_Toc91771161"/>
            <w:r>
              <w:rPr>
                <w:rFonts w:hint="eastAsia" w:ascii="仿宋_GB2312" w:hAnsi="仿宋_GB2312" w:eastAsia="仿宋_GB2312" w:cs="仿宋_GB2312"/>
                <w:b/>
                <w:color w:val="000000"/>
                <w:kern w:val="0"/>
                <w:sz w:val="24"/>
                <w:szCs w:val="24"/>
                <w:lang w:val="en-US" w:eastAsia="zh-CN" w:bidi="ar"/>
              </w:rPr>
              <w:t>新能源箱式货车配置参数表</w:t>
            </w:r>
          </w:p>
        </w:tc>
      </w:tr>
      <w:tr w14:paraId="6237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54" w:type="dxa"/>
            <w:noWrap w:val="0"/>
            <w:vAlign w:val="center"/>
          </w:tcPr>
          <w:p w14:paraId="5F4A7117">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配 置</w:t>
            </w:r>
          </w:p>
        </w:tc>
        <w:tc>
          <w:tcPr>
            <w:tcW w:w="3423" w:type="dxa"/>
            <w:noWrap w:val="0"/>
            <w:vAlign w:val="center"/>
          </w:tcPr>
          <w:p w14:paraId="6054FB1E">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sz w:val="21"/>
                <w:szCs w:val="21"/>
                <w:lang w:val="en-US" w:eastAsia="zh-CN"/>
              </w:rPr>
              <w:t>参 数</w:t>
            </w:r>
          </w:p>
        </w:tc>
      </w:tr>
      <w:tr w14:paraId="3DFF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3688459E">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车型级别</w:t>
            </w:r>
          </w:p>
        </w:tc>
        <w:tc>
          <w:tcPr>
            <w:tcW w:w="3423" w:type="dxa"/>
            <w:noWrap w:val="0"/>
            <w:vAlign w:val="center"/>
          </w:tcPr>
          <w:p w14:paraId="7ED98680">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新能源箱式货车</w:t>
            </w:r>
          </w:p>
        </w:tc>
      </w:tr>
      <w:tr w14:paraId="7515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2BE3FDCA">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动力类型</w:t>
            </w:r>
          </w:p>
        </w:tc>
        <w:tc>
          <w:tcPr>
            <w:tcW w:w="3423" w:type="dxa"/>
            <w:noWrap w:val="0"/>
            <w:vAlign w:val="center"/>
          </w:tcPr>
          <w:p w14:paraId="22DB9A28">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纯电</w:t>
            </w:r>
          </w:p>
        </w:tc>
      </w:tr>
      <w:tr w14:paraId="6AB5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54" w:type="dxa"/>
            <w:noWrap w:val="0"/>
            <w:vAlign w:val="center"/>
          </w:tcPr>
          <w:p w14:paraId="5AF3322C">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eastAsia="zh-CN" w:bidi="ar"/>
              </w:rPr>
              <w:t>整车颜色</w:t>
            </w:r>
          </w:p>
        </w:tc>
        <w:tc>
          <w:tcPr>
            <w:tcW w:w="3423" w:type="dxa"/>
            <w:noWrap w:val="0"/>
            <w:vAlign w:val="center"/>
          </w:tcPr>
          <w:p w14:paraId="4D9508E7">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sz w:val="21"/>
                <w:szCs w:val="21"/>
                <w:lang w:val="en-US" w:eastAsia="zh-CN"/>
              </w:rPr>
              <w:t>白色</w:t>
            </w:r>
          </w:p>
        </w:tc>
      </w:tr>
      <w:tr w14:paraId="40B2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161E98AF">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车辆出厂时间</w:t>
            </w:r>
          </w:p>
        </w:tc>
        <w:tc>
          <w:tcPr>
            <w:tcW w:w="3423" w:type="dxa"/>
            <w:noWrap w:val="0"/>
            <w:vAlign w:val="center"/>
          </w:tcPr>
          <w:p w14:paraId="030CD4B9">
            <w:pPr>
              <w:widowControl/>
              <w:spacing w:beforeLines="0" w:afterLines="0"/>
              <w:jc w:val="center"/>
              <w:textAlignment w:val="center"/>
              <w:rPr>
                <w:rFonts w:hint="default" w:ascii="方正仿宋简体" w:hAnsi="方正仿宋简体" w:eastAsia="方正仿宋简体" w:cs="方正仿宋简体"/>
                <w:sz w:val="21"/>
                <w:szCs w:val="21"/>
                <w:vertAlign w:val="baseline"/>
                <w:lang w:val="en-US"/>
              </w:rPr>
            </w:pPr>
            <w:r>
              <w:rPr>
                <w:rFonts w:hint="eastAsia" w:ascii="方正仿宋简体" w:hAnsi="方正仿宋简体" w:eastAsia="方正仿宋简体" w:cs="方正仿宋简体"/>
                <w:color w:val="000000"/>
                <w:sz w:val="21"/>
                <w:szCs w:val="21"/>
                <w:lang w:val="en-US" w:eastAsia="zh-CN" w:bidi="en-US"/>
              </w:rPr>
              <w:t>2024年</w:t>
            </w:r>
          </w:p>
        </w:tc>
      </w:tr>
      <w:tr w14:paraId="3AC0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0380ADC5">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整车质保</w:t>
            </w:r>
          </w:p>
        </w:tc>
        <w:tc>
          <w:tcPr>
            <w:tcW w:w="3423" w:type="dxa"/>
            <w:noWrap w:val="0"/>
            <w:vAlign w:val="center"/>
          </w:tcPr>
          <w:p w14:paraId="3EFA4E9A">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sz w:val="21"/>
                <w:szCs w:val="21"/>
                <w:lang w:val="en-US" w:eastAsia="zh-CN"/>
              </w:rPr>
              <w:t>8年或40万公里</w:t>
            </w:r>
          </w:p>
        </w:tc>
      </w:tr>
      <w:tr w14:paraId="0556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432D9516">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eastAsia="zh-CN" w:bidi="ar"/>
              </w:rPr>
              <w:t>长</w:t>
            </w:r>
            <w:r>
              <w:rPr>
                <w:rFonts w:hint="eastAsia" w:ascii="方正仿宋简体" w:hAnsi="方正仿宋简体" w:eastAsia="方正仿宋简体" w:cs="方正仿宋简体"/>
                <w:color w:val="000000"/>
                <w:kern w:val="0"/>
                <w:sz w:val="21"/>
                <w:szCs w:val="21"/>
                <w:lang w:val="en-US" w:eastAsia="zh-CN" w:bidi="ar"/>
              </w:rPr>
              <w:t>*宽*高（mm）</w:t>
            </w:r>
          </w:p>
        </w:tc>
        <w:tc>
          <w:tcPr>
            <w:tcW w:w="3423" w:type="dxa"/>
            <w:noWrap w:val="0"/>
            <w:vAlign w:val="center"/>
          </w:tcPr>
          <w:p w14:paraId="1C3233C2">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rPr>
            </w:pPr>
            <w:r>
              <w:rPr>
                <w:rFonts w:hint="eastAsia" w:ascii="方正仿宋简体" w:hAnsi="方正仿宋简体" w:eastAsia="方正仿宋简体" w:cs="方正仿宋简体"/>
                <w:color w:val="auto"/>
                <w:sz w:val="21"/>
                <w:szCs w:val="21"/>
                <w:lang w:val="en-US" w:eastAsia="zh-CN"/>
              </w:rPr>
              <w:t>整车：长5130*宽1860高2020</w:t>
            </w:r>
          </w:p>
        </w:tc>
      </w:tr>
      <w:tr w14:paraId="3939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2860CD3F">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eastAsia="zh-CN" w:bidi="ar"/>
              </w:rPr>
              <w:t>轴距（</w:t>
            </w:r>
            <w:r>
              <w:rPr>
                <w:rFonts w:hint="eastAsia" w:ascii="方正仿宋简体" w:hAnsi="方正仿宋简体" w:eastAsia="方正仿宋简体" w:cs="方正仿宋简体"/>
                <w:color w:val="000000"/>
                <w:kern w:val="0"/>
                <w:sz w:val="21"/>
                <w:szCs w:val="21"/>
                <w:lang w:val="en-US" w:eastAsia="zh-CN" w:bidi="ar"/>
              </w:rPr>
              <w:t>mm</w:t>
            </w:r>
            <w:r>
              <w:rPr>
                <w:rFonts w:hint="eastAsia" w:ascii="方正仿宋简体" w:hAnsi="方正仿宋简体" w:eastAsia="方正仿宋简体" w:cs="方正仿宋简体"/>
                <w:color w:val="000000"/>
                <w:kern w:val="0"/>
                <w:sz w:val="21"/>
                <w:szCs w:val="21"/>
                <w:lang w:eastAsia="zh-CN" w:bidi="ar"/>
              </w:rPr>
              <w:t>）</w:t>
            </w:r>
          </w:p>
        </w:tc>
        <w:tc>
          <w:tcPr>
            <w:tcW w:w="3423" w:type="dxa"/>
            <w:noWrap w:val="0"/>
            <w:vAlign w:val="center"/>
          </w:tcPr>
          <w:p w14:paraId="09373095">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3200</w:t>
            </w:r>
          </w:p>
        </w:tc>
      </w:tr>
      <w:tr w14:paraId="2884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00F43F2C">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eastAsia="zh-CN" w:bidi="ar"/>
              </w:rPr>
              <w:t>座位数（个）</w:t>
            </w:r>
          </w:p>
        </w:tc>
        <w:tc>
          <w:tcPr>
            <w:tcW w:w="3423" w:type="dxa"/>
            <w:noWrap w:val="0"/>
            <w:vAlign w:val="center"/>
          </w:tcPr>
          <w:p w14:paraId="3614354C">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2</w:t>
            </w:r>
          </w:p>
        </w:tc>
      </w:tr>
      <w:tr w14:paraId="796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54" w:type="dxa"/>
            <w:noWrap w:val="0"/>
            <w:vAlign w:val="center"/>
          </w:tcPr>
          <w:p w14:paraId="47BBE8B1">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val="en-US" w:eastAsia="zh-CN" w:bidi="ar"/>
              </w:rPr>
              <w:t>整备质量（KG）</w:t>
            </w:r>
          </w:p>
        </w:tc>
        <w:tc>
          <w:tcPr>
            <w:tcW w:w="3423" w:type="dxa"/>
            <w:noWrap w:val="0"/>
            <w:vAlign w:val="center"/>
          </w:tcPr>
          <w:p w14:paraId="604AD4F3">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1145</w:t>
            </w:r>
          </w:p>
        </w:tc>
      </w:tr>
      <w:tr w14:paraId="528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292594B1">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kern w:val="0"/>
                <w:sz w:val="21"/>
                <w:szCs w:val="21"/>
                <w:lang w:bidi="ar"/>
              </w:rPr>
              <w:t>最大功率(kW)</w:t>
            </w:r>
            <w:r>
              <w:rPr>
                <w:rFonts w:hint="eastAsia" w:ascii="方正仿宋简体" w:hAnsi="方正仿宋简体" w:eastAsia="方正仿宋简体" w:cs="方正仿宋简体"/>
                <w:color w:val="000000"/>
                <w:kern w:val="0"/>
                <w:sz w:val="21"/>
                <w:szCs w:val="21"/>
                <w:lang w:val="en-US" w:eastAsia="zh-CN" w:bidi="ar"/>
              </w:rPr>
              <w:t>/最大马力（Ps）/最大扭矩（N·M）</w:t>
            </w:r>
          </w:p>
        </w:tc>
        <w:tc>
          <w:tcPr>
            <w:tcW w:w="3423" w:type="dxa"/>
            <w:noWrap w:val="0"/>
            <w:vAlign w:val="center"/>
          </w:tcPr>
          <w:p w14:paraId="79DA20E0">
            <w:pPr>
              <w:widowControl/>
              <w:spacing w:beforeLines="0" w:afterLines="0"/>
              <w:jc w:val="center"/>
              <w:textAlignment w:val="center"/>
              <w:rPr>
                <w:rFonts w:hint="eastAsia" w:ascii="方正仿宋简体" w:hAnsi="方正仿宋简体" w:eastAsia="方正仿宋简体" w:cs="方正仿宋简体"/>
                <w:sz w:val="21"/>
                <w:szCs w:val="21"/>
                <w:vertAlign w:val="baseline"/>
                <w:lang w:val="en-US"/>
              </w:rPr>
            </w:pPr>
            <w:r>
              <w:rPr>
                <w:rFonts w:hint="eastAsia" w:ascii="方正仿宋简体" w:hAnsi="方正仿宋简体" w:eastAsia="方正仿宋简体" w:cs="方正仿宋简体"/>
                <w:color w:val="000000"/>
                <w:kern w:val="0"/>
                <w:sz w:val="21"/>
                <w:szCs w:val="21"/>
                <w:lang w:val="en-US" w:eastAsia="zh-CN" w:bidi="ar"/>
              </w:rPr>
              <w:t>70/95/230</w:t>
            </w:r>
          </w:p>
        </w:tc>
      </w:tr>
      <w:tr w14:paraId="6472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5EB859E2">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2"/>
                <w:sz w:val="21"/>
                <w:szCs w:val="21"/>
                <w:lang w:val="en-US" w:eastAsia="zh-CN" w:bidi="ar-SA"/>
              </w:rPr>
              <w:t>燃油标号</w:t>
            </w:r>
          </w:p>
        </w:tc>
        <w:tc>
          <w:tcPr>
            <w:tcW w:w="3423" w:type="dxa"/>
            <w:noWrap w:val="0"/>
            <w:vAlign w:val="center"/>
          </w:tcPr>
          <w:p w14:paraId="3A31B43A">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纯电</w:t>
            </w:r>
          </w:p>
        </w:tc>
      </w:tr>
      <w:tr w14:paraId="73E8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DDCFD58">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电机类型</w:t>
            </w:r>
          </w:p>
        </w:tc>
        <w:tc>
          <w:tcPr>
            <w:tcW w:w="3423" w:type="dxa"/>
            <w:noWrap w:val="0"/>
            <w:vAlign w:val="center"/>
          </w:tcPr>
          <w:p w14:paraId="346C296D">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永磁/同步</w:t>
            </w:r>
          </w:p>
        </w:tc>
      </w:tr>
      <w:tr w14:paraId="78A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252CF614">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电动机总功率（KW）/电动机总马力（Ps）/电动机总扭矩（N.m）</w:t>
            </w:r>
          </w:p>
        </w:tc>
        <w:tc>
          <w:tcPr>
            <w:tcW w:w="3423" w:type="dxa"/>
            <w:noWrap w:val="0"/>
            <w:vAlign w:val="center"/>
          </w:tcPr>
          <w:p w14:paraId="48FC3CC6">
            <w:pPr>
              <w:widowControl/>
              <w:spacing w:beforeLines="0" w:afterLines="0"/>
              <w:jc w:val="center"/>
              <w:textAlignment w:val="center"/>
              <w:rPr>
                <w:rFonts w:hint="eastAsia" w:ascii="方正仿宋简体" w:hAnsi="方正仿宋简体" w:eastAsia="方正仿宋简体" w:cs="方正仿宋简体"/>
                <w:kern w:val="0"/>
                <w:sz w:val="21"/>
                <w:szCs w:val="21"/>
                <w:lang w:val="en-US"/>
              </w:rPr>
            </w:pPr>
            <w:r>
              <w:rPr>
                <w:rFonts w:hint="eastAsia" w:ascii="方正仿宋简体" w:hAnsi="方正仿宋简体" w:eastAsia="方正仿宋简体" w:cs="方正仿宋简体"/>
                <w:color w:val="000000"/>
                <w:kern w:val="0"/>
                <w:sz w:val="21"/>
                <w:szCs w:val="21"/>
                <w:lang w:val="en-US" w:eastAsia="zh-CN" w:bidi="ar"/>
              </w:rPr>
              <w:t>70/95/230</w:t>
            </w:r>
          </w:p>
        </w:tc>
      </w:tr>
      <w:tr w14:paraId="42C7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135F8B1B">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电池类型</w:t>
            </w:r>
          </w:p>
        </w:tc>
        <w:tc>
          <w:tcPr>
            <w:tcW w:w="3423" w:type="dxa"/>
            <w:noWrap w:val="0"/>
            <w:vAlign w:val="center"/>
          </w:tcPr>
          <w:p w14:paraId="609EF44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磷酸铁锂电池</w:t>
            </w:r>
          </w:p>
        </w:tc>
      </w:tr>
      <w:tr w14:paraId="4868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42A1D069">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NEDC纯电续航（Km）</w:t>
            </w:r>
          </w:p>
        </w:tc>
        <w:tc>
          <w:tcPr>
            <w:tcW w:w="3423" w:type="dxa"/>
            <w:noWrap w:val="0"/>
            <w:vAlign w:val="center"/>
          </w:tcPr>
          <w:p w14:paraId="5B716A07">
            <w:pPr>
              <w:widowControl/>
              <w:spacing w:beforeLines="0" w:afterLines="0"/>
              <w:jc w:val="center"/>
              <w:textAlignment w:val="center"/>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260</w:t>
            </w:r>
          </w:p>
        </w:tc>
      </w:tr>
      <w:tr w14:paraId="502B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093909A">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电池电量（KWh）</w:t>
            </w:r>
          </w:p>
        </w:tc>
        <w:tc>
          <w:tcPr>
            <w:tcW w:w="3423" w:type="dxa"/>
            <w:noWrap w:val="0"/>
            <w:vAlign w:val="center"/>
          </w:tcPr>
          <w:p w14:paraId="739DEE50">
            <w:pPr>
              <w:widowControl/>
              <w:spacing w:beforeLines="0" w:afterLines="0"/>
              <w:jc w:val="center"/>
              <w:textAlignment w:val="center"/>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41.86</w:t>
            </w:r>
          </w:p>
        </w:tc>
      </w:tr>
      <w:tr w14:paraId="7080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0451410">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车辆充电口</w:t>
            </w:r>
          </w:p>
        </w:tc>
        <w:tc>
          <w:tcPr>
            <w:tcW w:w="3423" w:type="dxa"/>
            <w:noWrap w:val="0"/>
            <w:vAlign w:val="center"/>
          </w:tcPr>
          <w:p w14:paraId="6EE20FF7">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慢充口和快充口</w:t>
            </w:r>
          </w:p>
        </w:tc>
      </w:tr>
      <w:tr w14:paraId="5DD7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33B141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电池组质保</w:t>
            </w:r>
          </w:p>
        </w:tc>
        <w:tc>
          <w:tcPr>
            <w:tcW w:w="3423" w:type="dxa"/>
            <w:noWrap w:val="0"/>
            <w:vAlign w:val="center"/>
          </w:tcPr>
          <w:p w14:paraId="384D840C">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8年或50万公里</w:t>
            </w:r>
          </w:p>
        </w:tc>
      </w:tr>
      <w:tr w14:paraId="42E7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556FFE56">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eastAsia="zh-CN"/>
              </w:rPr>
              <w:t>助力类型</w:t>
            </w:r>
          </w:p>
        </w:tc>
        <w:tc>
          <w:tcPr>
            <w:tcW w:w="3423" w:type="dxa"/>
            <w:noWrap w:val="0"/>
            <w:vAlign w:val="center"/>
          </w:tcPr>
          <w:p w14:paraId="5A99E879">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电动助力</w:t>
            </w:r>
          </w:p>
        </w:tc>
      </w:tr>
      <w:tr w14:paraId="13ED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4FB1DC9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车体结构</w:t>
            </w:r>
          </w:p>
        </w:tc>
        <w:tc>
          <w:tcPr>
            <w:tcW w:w="3423" w:type="dxa"/>
            <w:noWrap w:val="0"/>
            <w:vAlign w:val="center"/>
          </w:tcPr>
          <w:p w14:paraId="345B20CC">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承载式</w:t>
            </w:r>
          </w:p>
        </w:tc>
      </w:tr>
      <w:tr w14:paraId="372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32CFB738">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前悬架类型</w:t>
            </w:r>
          </w:p>
        </w:tc>
        <w:tc>
          <w:tcPr>
            <w:tcW w:w="3423" w:type="dxa"/>
            <w:noWrap w:val="0"/>
            <w:vAlign w:val="center"/>
          </w:tcPr>
          <w:p w14:paraId="65B2B2E6">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麦弗逊式独立悬架</w:t>
            </w:r>
          </w:p>
        </w:tc>
      </w:tr>
      <w:tr w14:paraId="37F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14478CAC">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后悬架类型</w:t>
            </w:r>
          </w:p>
        </w:tc>
        <w:tc>
          <w:tcPr>
            <w:tcW w:w="3423" w:type="dxa"/>
            <w:noWrap w:val="0"/>
            <w:vAlign w:val="center"/>
          </w:tcPr>
          <w:p w14:paraId="2EBF6F8A">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纵置钢板弹簧非独立悬架</w:t>
            </w:r>
          </w:p>
        </w:tc>
      </w:tr>
      <w:tr w14:paraId="404A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3446B13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制动器类型（前/后）</w:t>
            </w:r>
          </w:p>
        </w:tc>
        <w:tc>
          <w:tcPr>
            <w:tcW w:w="3423" w:type="dxa"/>
            <w:noWrap w:val="0"/>
            <w:vAlign w:val="center"/>
          </w:tcPr>
          <w:p w14:paraId="2596FCC0">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前轮盘式/后轮盘式</w:t>
            </w:r>
          </w:p>
        </w:tc>
      </w:tr>
      <w:tr w14:paraId="200C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67859BDB">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驻车制动类型</w:t>
            </w:r>
          </w:p>
        </w:tc>
        <w:tc>
          <w:tcPr>
            <w:tcW w:w="3423" w:type="dxa"/>
            <w:noWrap w:val="0"/>
            <w:vAlign w:val="center"/>
          </w:tcPr>
          <w:p w14:paraId="7A0BC138">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电子驻车</w:t>
            </w:r>
          </w:p>
        </w:tc>
      </w:tr>
      <w:tr w14:paraId="6D08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337BE29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前、后</w:t>
            </w:r>
            <w:r>
              <w:rPr>
                <w:rFonts w:hint="eastAsia" w:ascii="方正仿宋简体" w:hAnsi="方正仿宋简体" w:eastAsia="方正仿宋简体" w:cs="方正仿宋简体"/>
                <w:color w:val="000000"/>
                <w:sz w:val="21"/>
                <w:szCs w:val="21"/>
                <w:lang w:eastAsia="zh-CN"/>
              </w:rPr>
              <w:t>轮胎规格</w:t>
            </w:r>
          </w:p>
        </w:tc>
        <w:tc>
          <w:tcPr>
            <w:tcW w:w="3423" w:type="dxa"/>
            <w:noWrap w:val="0"/>
            <w:vAlign w:val="center"/>
          </w:tcPr>
          <w:p w14:paraId="215C498A">
            <w:pPr>
              <w:widowControl/>
              <w:spacing w:beforeLines="0" w:afterLines="0"/>
              <w:jc w:val="center"/>
              <w:textAlignment w:val="center"/>
              <w:rPr>
                <w:rFonts w:hint="eastAsia" w:ascii="方正仿宋简体" w:hAnsi="方正仿宋简体" w:eastAsia="方正仿宋简体" w:cs="方正仿宋简体"/>
                <w:kern w:val="0"/>
                <w:sz w:val="21"/>
                <w:szCs w:val="21"/>
                <w:lang w:val="en-US"/>
              </w:rPr>
            </w:pPr>
            <w:r>
              <w:rPr>
                <w:rFonts w:hint="eastAsia" w:ascii="方正仿宋简体" w:hAnsi="方正仿宋简体" w:eastAsia="方正仿宋简体" w:cs="方正仿宋简体"/>
                <w:color w:val="000000"/>
                <w:sz w:val="21"/>
                <w:szCs w:val="21"/>
                <w:lang w:val="en-US" w:eastAsia="zh-CN"/>
              </w:rPr>
              <w:t>195/75 R16</w:t>
            </w:r>
          </w:p>
        </w:tc>
      </w:tr>
      <w:tr w14:paraId="3BEB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188C072D">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驾驶辅助影像</w:t>
            </w:r>
          </w:p>
        </w:tc>
        <w:tc>
          <w:tcPr>
            <w:tcW w:w="3423" w:type="dxa"/>
            <w:noWrap w:val="0"/>
            <w:vAlign w:val="center"/>
          </w:tcPr>
          <w:p w14:paraId="6DC7EF83">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集大屏中</w:t>
            </w:r>
          </w:p>
        </w:tc>
      </w:tr>
      <w:tr w14:paraId="261F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489E6F81">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并线辅助</w:t>
            </w:r>
          </w:p>
        </w:tc>
        <w:tc>
          <w:tcPr>
            <w:tcW w:w="3423" w:type="dxa"/>
            <w:noWrap w:val="0"/>
            <w:vAlign w:val="center"/>
          </w:tcPr>
          <w:p w14:paraId="757CE1E5">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6166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0D02A2A1">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自动驻车</w:t>
            </w:r>
          </w:p>
        </w:tc>
        <w:tc>
          <w:tcPr>
            <w:tcW w:w="3423" w:type="dxa"/>
            <w:noWrap w:val="0"/>
            <w:vAlign w:val="center"/>
          </w:tcPr>
          <w:p w14:paraId="32BE00EA">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7D19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A9FD430">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上坡辅助</w:t>
            </w:r>
          </w:p>
        </w:tc>
        <w:tc>
          <w:tcPr>
            <w:tcW w:w="3423" w:type="dxa"/>
            <w:noWrap w:val="0"/>
            <w:vAlign w:val="center"/>
          </w:tcPr>
          <w:p w14:paraId="6CE2F424">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1891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32B561A7">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陡坡缓降</w:t>
            </w:r>
          </w:p>
        </w:tc>
        <w:tc>
          <w:tcPr>
            <w:tcW w:w="3423" w:type="dxa"/>
            <w:noWrap w:val="0"/>
            <w:vAlign w:val="center"/>
          </w:tcPr>
          <w:p w14:paraId="7FED243B">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7DAB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26703009">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摄像头数量/超声波雷达数</w:t>
            </w:r>
          </w:p>
        </w:tc>
        <w:tc>
          <w:tcPr>
            <w:tcW w:w="3423" w:type="dxa"/>
            <w:noWrap w:val="0"/>
            <w:vAlign w:val="center"/>
          </w:tcPr>
          <w:p w14:paraId="4AA2DBCA">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3个</w:t>
            </w:r>
          </w:p>
        </w:tc>
      </w:tr>
      <w:tr w14:paraId="747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4F1F9156">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无钥匙启动/无钥匙进入/远程启动</w:t>
            </w:r>
          </w:p>
        </w:tc>
        <w:tc>
          <w:tcPr>
            <w:tcW w:w="3423" w:type="dxa"/>
            <w:noWrap w:val="0"/>
            <w:vAlign w:val="center"/>
          </w:tcPr>
          <w:p w14:paraId="7F9B1A56">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1A0B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454" w:type="dxa"/>
            <w:noWrap w:val="0"/>
            <w:vAlign w:val="center"/>
          </w:tcPr>
          <w:p w14:paraId="690DAF61">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换挡形式</w:t>
            </w:r>
          </w:p>
        </w:tc>
        <w:tc>
          <w:tcPr>
            <w:tcW w:w="3423" w:type="dxa"/>
            <w:noWrap w:val="0"/>
            <w:vAlign w:val="center"/>
          </w:tcPr>
          <w:p w14:paraId="71C7AFAF">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怀挡</w:t>
            </w:r>
          </w:p>
        </w:tc>
      </w:tr>
      <w:tr w14:paraId="6501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54" w:type="dxa"/>
            <w:noWrap w:val="0"/>
            <w:vAlign w:val="center"/>
          </w:tcPr>
          <w:p w14:paraId="41DE117C">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多功能方向盘（皮质）</w:t>
            </w:r>
          </w:p>
        </w:tc>
        <w:tc>
          <w:tcPr>
            <w:tcW w:w="3423" w:type="dxa"/>
            <w:noWrap w:val="0"/>
            <w:vAlign w:val="center"/>
          </w:tcPr>
          <w:p w14:paraId="1CB95577">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1205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454" w:type="dxa"/>
            <w:noWrap w:val="0"/>
            <w:vAlign w:val="center"/>
          </w:tcPr>
          <w:p w14:paraId="6EC6D09C">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多媒体/充电接口</w:t>
            </w:r>
          </w:p>
        </w:tc>
        <w:tc>
          <w:tcPr>
            <w:tcW w:w="3423" w:type="dxa"/>
            <w:noWrap w:val="0"/>
            <w:vAlign w:val="center"/>
          </w:tcPr>
          <w:p w14:paraId="632816D8">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USB</w:t>
            </w:r>
          </w:p>
        </w:tc>
      </w:tr>
      <w:tr w14:paraId="06A5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454" w:type="dxa"/>
            <w:noWrap w:val="0"/>
            <w:vAlign w:val="center"/>
          </w:tcPr>
          <w:p w14:paraId="7634E021">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USB/Type-C接口数量</w:t>
            </w:r>
          </w:p>
        </w:tc>
        <w:tc>
          <w:tcPr>
            <w:tcW w:w="3423" w:type="dxa"/>
            <w:noWrap w:val="0"/>
            <w:vAlign w:val="center"/>
          </w:tcPr>
          <w:p w14:paraId="3E33080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前排1个</w:t>
            </w:r>
          </w:p>
        </w:tc>
      </w:tr>
      <w:tr w14:paraId="3392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54" w:type="dxa"/>
            <w:noWrap w:val="0"/>
            <w:vAlign w:val="center"/>
          </w:tcPr>
          <w:p w14:paraId="67A391C3">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bidi="en-US"/>
              </w:rPr>
              <w:t>近、远灯光源</w:t>
            </w:r>
          </w:p>
        </w:tc>
        <w:tc>
          <w:tcPr>
            <w:tcW w:w="3423" w:type="dxa"/>
            <w:noWrap w:val="0"/>
            <w:vAlign w:val="center"/>
          </w:tcPr>
          <w:p w14:paraId="79C393EF">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透镜大境</w:t>
            </w:r>
          </w:p>
        </w:tc>
      </w:tr>
      <w:tr w14:paraId="1E80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54" w:type="dxa"/>
            <w:noWrap w:val="0"/>
            <w:vAlign w:val="center"/>
          </w:tcPr>
          <w:p w14:paraId="512FD20D">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前大灯雨雾模式/大灯延时关闭</w:t>
            </w:r>
          </w:p>
        </w:tc>
        <w:tc>
          <w:tcPr>
            <w:tcW w:w="3423" w:type="dxa"/>
            <w:noWrap w:val="0"/>
            <w:vAlign w:val="center"/>
          </w:tcPr>
          <w:p w14:paraId="76C52B10">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val="en-US" w:eastAsia="zh-CN" w:bidi="ar"/>
              </w:rPr>
              <w:t>配备</w:t>
            </w:r>
          </w:p>
        </w:tc>
      </w:tr>
      <w:tr w14:paraId="39F2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454" w:type="dxa"/>
            <w:noWrap w:val="0"/>
            <w:vAlign w:val="center"/>
          </w:tcPr>
          <w:p w14:paraId="691DF400">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bidi="en-US"/>
              </w:rPr>
              <w:t>第一排空调</w:t>
            </w:r>
          </w:p>
        </w:tc>
        <w:tc>
          <w:tcPr>
            <w:tcW w:w="3423" w:type="dxa"/>
            <w:noWrap w:val="0"/>
            <w:vAlign w:val="center"/>
          </w:tcPr>
          <w:p w14:paraId="79C03285">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手动空调</w:t>
            </w:r>
          </w:p>
        </w:tc>
      </w:tr>
      <w:tr w14:paraId="44BE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54" w:type="dxa"/>
            <w:noWrap w:val="0"/>
            <w:vAlign w:val="center"/>
          </w:tcPr>
          <w:p w14:paraId="77CF0AB8">
            <w:pPr>
              <w:widowControl/>
              <w:spacing w:beforeLines="0" w:afterLines="0"/>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sz w:val="21"/>
                <w:szCs w:val="21"/>
                <w:lang w:val="en-US" w:eastAsia="zh-CN"/>
              </w:rPr>
              <w:t>NEDC综合电能消耗（KW.h/100km）</w:t>
            </w:r>
          </w:p>
        </w:tc>
        <w:tc>
          <w:tcPr>
            <w:tcW w:w="3423" w:type="dxa"/>
            <w:noWrap w:val="0"/>
            <w:vAlign w:val="center"/>
          </w:tcPr>
          <w:p w14:paraId="79E0E170">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18</w:t>
            </w:r>
          </w:p>
        </w:tc>
      </w:tr>
    </w:tbl>
    <w:p w14:paraId="2DAA43D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1.整车带车辆合格证。</w:t>
      </w:r>
    </w:p>
    <w:p w14:paraId="34FEA49A">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2.供应商提供参数应等于或优于以上参数要求，文件其他处参数与此处参数有出入，以此处为准。</w:t>
      </w:r>
    </w:p>
    <w:p w14:paraId="704DBCA8">
      <w:pPr>
        <w:outlineLvl w:val="1"/>
        <w:rPr>
          <w:rFonts w:hint="eastAsia" w:ascii="宋体" w:hAnsi="宋体"/>
          <w:b/>
          <w:color w:val="auto"/>
          <w:sz w:val="32"/>
          <w:highlight w:val="none"/>
        </w:rPr>
      </w:pPr>
      <w:r>
        <w:rPr>
          <w:rFonts w:hint="eastAsia" w:ascii="宋体" w:hAnsi="宋体"/>
          <w:b/>
          <w:color w:val="auto"/>
          <w:sz w:val="32"/>
          <w:highlight w:val="none"/>
        </w:rPr>
        <w:t>三、</w:t>
      </w:r>
      <w:bookmarkEnd w:id="45"/>
      <w:bookmarkEnd w:id="46"/>
      <w:bookmarkStart w:id="47" w:name="_Toc7453"/>
      <w:bookmarkStart w:id="48" w:name="_Toc91771162"/>
      <w:r>
        <w:rPr>
          <w:rFonts w:hint="eastAsia" w:ascii="宋体" w:hAnsi="宋体"/>
          <w:b/>
          <w:color w:val="auto"/>
          <w:sz w:val="32"/>
          <w:highlight w:val="none"/>
        </w:rPr>
        <w:t>商务要求</w:t>
      </w:r>
      <w:bookmarkEnd w:id="47"/>
      <w:bookmarkEnd w:id="48"/>
    </w:p>
    <w:p w14:paraId="34301510">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1.交货要求</w:t>
      </w:r>
    </w:p>
    <w:p w14:paraId="42F50EC7">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（1）验货及交货地点：由采购人指定泸州市城区范围内的地点；</w:t>
      </w:r>
    </w:p>
    <w:p w14:paraId="02B7DCFC">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（2）交货时间</w:t>
      </w:r>
    </w:p>
    <w:p w14:paraId="513E4CCC">
      <w:pPr>
        <w:spacing w:after="240" w:afterLines="1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供应商应在采购合同签订后15个工作日内备好车辆</w:t>
      </w:r>
      <w:r>
        <w:rPr>
          <w:rFonts w:ascii="微软雅黑" w:hAnsi="微软雅黑" w:eastAsia="微软雅黑" w:cs="微软雅黑"/>
          <w:i w:val="0"/>
          <w:iCs w:val="0"/>
          <w:caps w:val="0"/>
          <w:color w:val="auto"/>
          <w:spacing w:val="0"/>
          <w:sz w:val="27"/>
          <w:szCs w:val="27"/>
        </w:rPr>
        <w:t>，</w:t>
      </w:r>
      <w:r>
        <w:rPr>
          <w:rFonts w:hint="eastAsia" w:ascii="Times New Roman" w:hAnsi="Times New Roman" w:eastAsia="宋体" w:cs="Times New Roman"/>
          <w:color w:val="auto"/>
          <w:kern w:val="2"/>
          <w:sz w:val="24"/>
          <w:szCs w:val="24"/>
          <w:highlight w:val="none"/>
          <w:lang w:val="en-US" w:eastAsia="zh-CN" w:bidi="ar-SA"/>
        </w:rPr>
        <w:t>在泸州城区范围内验车，验车合格后7个工作日内供应商向采购人提供机动车发票，采购人在收到供应商真实有效的机动车发票后7个工作日内支付价款。供应商在收到采购人支付的价款当日在泸州城区采购人指定地点向采购人交付车辆</w:t>
      </w:r>
    </w:p>
    <w:p w14:paraId="3FDBC68A">
      <w:pPr>
        <w:pStyle w:val="2"/>
        <w:numPr>
          <w:ilvl w:val="0"/>
          <w:numId w:val="1"/>
        </w:numP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车辆抵达目的地后的检验要求：提供的产品为全新原装正品（含零部件、配件等），表面无划伤、无碰撞痕迹，且权属清楚，不得侵害他人的知识产权。各项指标符合检测标准和出厂标准，各项技术参数符合询价文件要求和响应文件承诺。</w:t>
      </w:r>
    </w:p>
    <w:p w14:paraId="6F978B24">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2、验收要求</w:t>
      </w:r>
    </w:p>
    <w:p w14:paraId="0062BD60">
      <w:pPr>
        <w:pStyle w:val="16"/>
        <w:keepNext w:val="0"/>
        <w:keepLines w:val="0"/>
        <w:widowControl/>
        <w:suppressLineNumbers w:val="0"/>
        <w:ind w:left="0" w:firstLine="0"/>
        <w:rPr>
          <w:rFonts w:hint="eastAsia" w:ascii="微软雅黑" w:hAnsi="微软雅黑" w:eastAsia="微软雅黑" w:cs="微软雅黑"/>
          <w:i w:val="0"/>
          <w:iCs w:val="0"/>
          <w:caps w:val="0"/>
          <w:color w:val="auto"/>
          <w:spacing w:val="0"/>
          <w:sz w:val="27"/>
          <w:szCs w:val="27"/>
          <w:lang w:eastAsia="zh-CN"/>
        </w:rPr>
      </w:pPr>
      <w:r>
        <w:rPr>
          <w:rFonts w:hint="eastAsia" w:ascii="Times New Roman" w:hAnsi="Times New Roman" w:eastAsia="宋体" w:cs="Times New Roman"/>
          <w:color w:val="auto"/>
          <w:kern w:val="2"/>
          <w:sz w:val="24"/>
          <w:szCs w:val="24"/>
          <w:highlight w:val="none"/>
          <w:lang w:val="en-US" w:eastAsia="zh-CN" w:bidi="ar-SA"/>
        </w:rPr>
        <w:t>（1）验收时间：车辆送达交货地点后采购人于5个工作日日内完成验收。</w:t>
      </w:r>
    </w:p>
    <w:p w14:paraId="087332A3">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（2）验收标准：</w:t>
      </w:r>
    </w:p>
    <w:p w14:paraId="76977BB2">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按国家有关规定以及询价文件的质量要求和技术指标、响应文件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1B685BCA">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验收时如发现所交付的车辆有划痕、次品、损坏或其它不符合标准及合同规定之情形者，采购人应做出详尽的现场记录，或由双方签署备忘录，此现场记录或备忘录可用作补充、缺失和更换损坏部件的有效证据，由此产生的时间延误与有关费用由供应商承担，验收期限相应顺延。</w:t>
      </w:r>
    </w:p>
    <w:p w14:paraId="09DD9FB7">
      <w:pPr>
        <w:pStyle w:val="16"/>
        <w:keepNext w:val="0"/>
        <w:keepLines w:val="0"/>
        <w:widowControl/>
        <w:suppressLineNumbers w:val="0"/>
        <w:ind w:left="0" w:firstLine="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3、其他要求</w:t>
      </w:r>
    </w:p>
    <w:p w14:paraId="2B806524">
      <w:pPr>
        <w:rPr>
          <w:rFonts w:hint="default" w:ascii="Times New Roman" w:hAnsi="Times New Roman" w:eastAsia="宋体" w:cs="Times New Roman"/>
          <w:sz w:val="24"/>
        </w:rPr>
      </w:pPr>
      <w:r>
        <w:rPr>
          <w:rFonts w:hint="eastAsia" w:ascii="Times New Roman" w:hAnsi="Times New Roman" w:eastAsia="宋体" w:cs="Times New Roman"/>
          <w:color w:val="auto"/>
          <w:kern w:val="2"/>
          <w:sz w:val="24"/>
          <w:szCs w:val="24"/>
          <w:highlight w:val="none"/>
          <w:lang w:val="en-US" w:eastAsia="zh-CN" w:bidi="ar-SA"/>
        </w:rPr>
        <w:t>（1）供应商负责协助采购人完成泸州本地车牌上牌上户购买商业险、交强险服务。</w:t>
      </w:r>
      <w:r>
        <w:rPr>
          <w:rFonts w:hint="default" w:ascii="Times New Roman" w:hAnsi="Times New Roman" w:eastAsia="宋体" w:cs="Times New Roman"/>
          <w:color w:val="auto"/>
          <w:sz w:val="24"/>
          <w:highlight w:val="none"/>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9" w:name="_Toc91771163"/>
      <w:bookmarkStart w:id="50" w:name="_Toc11402"/>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51" w:name="_Toc91771176"/>
      <w:bookmarkStart w:id="52" w:name="_Toc7348"/>
      <w:permStart w:id="70" w:edGrp="everyone"/>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17620"/>
      <w:bookmarkStart w:id="54" w:name="_Toc91771164"/>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color w:val="auto"/>
          <w:sz w:val="24"/>
          <w:highlight w:val="none"/>
          <w:lang w:val="en-US" w:eastAsia="zh-CN"/>
        </w:rPr>
        <w:t>合同签订后15个工作日</w:t>
      </w:r>
      <w:r>
        <w:rPr>
          <w:rFonts w:ascii="Times New Roman"/>
          <w:color w:val="auto"/>
          <w:sz w:val="24"/>
          <w:highlight w:val="none"/>
        </w:rPr>
        <w:t>内完成</w:t>
      </w:r>
      <w:r>
        <w:rPr>
          <w:rFonts w:ascii="Times New Roman"/>
          <w:color w:val="auto"/>
          <w:kern w:val="2"/>
          <w:sz w:val="24"/>
          <w:szCs w:val="24"/>
          <w:highlight w:val="none"/>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91771165"/>
      <w:bookmarkStart w:id="56" w:name="_Toc7264"/>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6198"/>
      <w:bookmarkStart w:id="58"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91771167"/>
      <w:bookmarkStart w:id="60"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p w14:paraId="3C90DAF3">
      <w:pPr>
        <w:spacing w:line="360" w:lineRule="auto"/>
        <w:ind w:firstLine="480" w:firstLineChars="200"/>
        <w:jc w:val="center"/>
        <w:rPr>
          <w:rFonts w:hint="eastAsia"/>
          <w:color w:val="auto"/>
          <w:sz w:val="24"/>
          <w:highlight w:val="none"/>
        </w:rPr>
      </w:pPr>
      <w:r>
        <w:rPr>
          <w:rFonts w:hint="eastAsia"/>
          <w:color w:val="auto"/>
          <w:sz w:val="24"/>
          <w:highlight w:val="none"/>
        </w:rPr>
        <w:t>采购人编制询价文件时，格式自拟。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304"/>
        <w:gridCol w:w="1541"/>
        <w:gridCol w:w="1868"/>
        <w:gridCol w:w="2011"/>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noWrap w:val="0"/>
            <w:vAlign w:val="top"/>
          </w:tcPr>
          <w:p w14:paraId="1B4DBAB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序号</w:t>
            </w:r>
          </w:p>
        </w:tc>
        <w:tc>
          <w:tcPr>
            <w:tcW w:w="2304" w:type="dxa"/>
            <w:noWrap w:val="0"/>
            <w:vAlign w:val="top"/>
          </w:tcPr>
          <w:p w14:paraId="142AA2C2">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品牌、型号、款式（务必详尽）</w:t>
            </w:r>
          </w:p>
        </w:tc>
        <w:tc>
          <w:tcPr>
            <w:tcW w:w="1541" w:type="dxa"/>
            <w:noWrap w:val="0"/>
            <w:vAlign w:val="top"/>
          </w:tcPr>
          <w:p w14:paraId="6EF86397">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数量</w:t>
            </w:r>
          </w:p>
        </w:tc>
        <w:tc>
          <w:tcPr>
            <w:tcW w:w="1868" w:type="dxa"/>
            <w:noWrap w:val="0"/>
            <w:vAlign w:val="top"/>
          </w:tcPr>
          <w:p w14:paraId="4A3EC37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报价（元）</w:t>
            </w:r>
          </w:p>
        </w:tc>
        <w:tc>
          <w:tcPr>
            <w:tcW w:w="2011" w:type="dxa"/>
            <w:noWrap w:val="0"/>
            <w:vAlign w:val="top"/>
          </w:tcPr>
          <w:p w14:paraId="75102185">
            <w:pPr>
              <w:pStyle w:val="16"/>
              <w:keepNext w:val="0"/>
              <w:keepLines w:val="0"/>
              <w:widowControl/>
              <w:suppressLineNumbers w:val="0"/>
              <w:ind w:left="0" w:firstLine="0"/>
              <w:jc w:val="cente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备注</w:t>
            </w:r>
          </w:p>
          <w:p w14:paraId="6025DE59">
            <w:pPr>
              <w:spacing w:line="360" w:lineRule="auto"/>
              <w:jc w:val="center"/>
              <w:rPr>
                <w:rFonts w:hint="eastAsia"/>
                <w:color w:val="auto"/>
                <w:sz w:val="24"/>
                <w:highlight w:val="none"/>
                <w:vertAlign w:val="baseline"/>
              </w:rPr>
            </w:pP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D6A2BB1">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2304" w:type="dxa"/>
            <w:noWrap w:val="0"/>
            <w:vAlign w:val="top"/>
          </w:tcPr>
          <w:p w14:paraId="012E475E">
            <w:pPr>
              <w:spacing w:line="360" w:lineRule="auto"/>
              <w:jc w:val="center"/>
              <w:rPr>
                <w:rFonts w:hint="eastAsia"/>
                <w:color w:val="auto"/>
                <w:sz w:val="24"/>
                <w:highlight w:val="none"/>
                <w:vertAlign w:val="baseline"/>
              </w:rPr>
            </w:pPr>
          </w:p>
        </w:tc>
        <w:tc>
          <w:tcPr>
            <w:tcW w:w="1541" w:type="dxa"/>
            <w:noWrap w:val="0"/>
            <w:vAlign w:val="top"/>
          </w:tcPr>
          <w:p w14:paraId="65034E90">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1辆</w:t>
            </w:r>
          </w:p>
        </w:tc>
        <w:tc>
          <w:tcPr>
            <w:tcW w:w="1868" w:type="dxa"/>
            <w:noWrap w:val="0"/>
            <w:vAlign w:val="top"/>
          </w:tcPr>
          <w:p w14:paraId="1A2B8CC7">
            <w:pPr>
              <w:spacing w:line="360" w:lineRule="auto"/>
              <w:jc w:val="center"/>
              <w:rPr>
                <w:rFonts w:hint="eastAsia"/>
                <w:color w:val="auto"/>
                <w:sz w:val="24"/>
                <w:highlight w:val="none"/>
                <w:vertAlign w:val="baseline"/>
              </w:rPr>
            </w:pPr>
          </w:p>
        </w:tc>
        <w:tc>
          <w:tcPr>
            <w:tcW w:w="2011" w:type="dxa"/>
            <w:noWrap w:val="0"/>
            <w:vAlign w:val="top"/>
          </w:tcPr>
          <w:p w14:paraId="69EE0AF7">
            <w:pPr>
              <w:spacing w:line="360" w:lineRule="auto"/>
              <w:jc w:val="center"/>
              <w:rPr>
                <w:rFonts w:hint="eastAsia"/>
                <w:color w:val="auto"/>
                <w:sz w:val="24"/>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19D2728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总计：</w:t>
            </w:r>
            <w:r>
              <w:rPr>
                <w:rFonts w:hint="eastAsia" w:ascii="微软雅黑" w:hAnsi="微软雅黑" w:eastAsia="微软雅黑" w:cs="微软雅黑"/>
                <w:i w:val="0"/>
                <w:iCs w:val="0"/>
                <w:caps w:val="0"/>
                <w:color w:val="000000"/>
                <w:spacing w:val="0"/>
                <w:sz w:val="27"/>
                <w:szCs w:val="27"/>
                <w:u w:val="single"/>
              </w:rPr>
              <w:t xml:space="preserve"> </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元（含税 %）</w:t>
            </w:r>
          </w:p>
        </w:tc>
      </w:tr>
    </w:tbl>
    <w:p w14:paraId="37826E93">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所报价格是交货地的验收价格，其单价即为履行合同的综合固定单价。包括但不限于车本身、配件、赠品、运输、安装、税金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2"/>
        <w:rPr>
          <w:rFonts w:hint="eastAsia"/>
        </w:rPr>
      </w:pPr>
    </w:p>
    <w:p w14:paraId="29A41C37">
      <w:pPr>
        <w:spacing w:line="360" w:lineRule="auto"/>
        <w:ind w:firstLine="480" w:firstLineChars="200"/>
        <w:jc w:val="left"/>
        <w:rPr>
          <w:rFonts w:hint="eastAsia"/>
          <w:color w:val="auto"/>
          <w:sz w:val="24"/>
          <w:highlight w:val="none"/>
        </w:rPr>
      </w:pPr>
    </w:p>
    <w:p w14:paraId="32DB2F53">
      <w:pPr>
        <w:spacing w:line="360" w:lineRule="auto"/>
        <w:ind w:firstLine="480" w:firstLineChars="200"/>
        <w:jc w:val="left"/>
        <w:rPr>
          <w:rFonts w:hint="eastAsia"/>
          <w:color w:val="auto"/>
          <w:sz w:val="24"/>
          <w:highlight w:val="none"/>
        </w:rPr>
      </w:pPr>
    </w:p>
    <w:p w14:paraId="2E622E66">
      <w:pPr>
        <w:spacing w:line="360" w:lineRule="auto"/>
        <w:ind w:firstLine="480" w:firstLineChars="200"/>
        <w:jc w:val="left"/>
        <w:rPr>
          <w:rFonts w:hint="eastAsia"/>
          <w:color w:val="auto"/>
          <w:sz w:val="24"/>
          <w:highlight w:val="none"/>
        </w:rPr>
      </w:pPr>
    </w:p>
    <w:p w14:paraId="7B35E5F4">
      <w:pPr>
        <w:spacing w:line="360" w:lineRule="auto"/>
        <w:ind w:firstLine="480" w:firstLineChars="200"/>
        <w:jc w:val="left"/>
        <w:rPr>
          <w:rFonts w:hint="eastAsia"/>
          <w:color w:val="auto"/>
          <w:sz w:val="24"/>
          <w:highlight w:val="none"/>
        </w:rPr>
      </w:pPr>
    </w:p>
    <w:p w14:paraId="1D160742">
      <w:pPr>
        <w:spacing w:line="360" w:lineRule="auto"/>
        <w:ind w:firstLine="480" w:firstLineChars="200"/>
        <w:jc w:val="left"/>
        <w:rPr>
          <w:rFonts w:hint="eastAsia"/>
          <w:color w:val="auto"/>
          <w:sz w:val="24"/>
          <w:highlight w:val="none"/>
        </w:rPr>
      </w:pPr>
    </w:p>
    <w:p w14:paraId="688CC62D">
      <w:pPr>
        <w:spacing w:line="360" w:lineRule="auto"/>
        <w:ind w:firstLine="480" w:firstLineChars="200"/>
        <w:jc w:val="left"/>
        <w:rPr>
          <w:rFonts w:hint="eastAsia"/>
          <w:color w:val="auto"/>
          <w:sz w:val="24"/>
          <w:highlight w:val="none"/>
        </w:rPr>
      </w:pPr>
    </w:p>
    <w:p w14:paraId="6E3A3466">
      <w:pPr>
        <w:spacing w:line="360" w:lineRule="auto"/>
        <w:ind w:firstLine="480" w:firstLineChars="200"/>
        <w:jc w:val="left"/>
        <w:rPr>
          <w:rFonts w:hint="eastAsia"/>
          <w:color w:val="auto"/>
          <w:sz w:val="24"/>
          <w:highlight w:val="none"/>
        </w:rPr>
      </w:pPr>
    </w:p>
    <w:p w14:paraId="7C3D22AB">
      <w:pPr>
        <w:spacing w:line="360" w:lineRule="auto"/>
        <w:ind w:firstLine="480" w:firstLineChars="200"/>
        <w:jc w:val="left"/>
        <w:rPr>
          <w:rFonts w:hint="eastAsia"/>
          <w:color w:val="auto"/>
          <w:sz w:val="24"/>
          <w:highlight w:val="none"/>
        </w:rPr>
      </w:pPr>
    </w:p>
    <w:p w14:paraId="34DBB929">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w:t>
      </w: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91771168"/>
      <w:bookmarkStart w:id="62"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28506"/>
      <w:bookmarkStart w:id="64" w:name="_Toc30219"/>
      <w:bookmarkStart w:id="65" w:name="_Toc2900"/>
      <w:bookmarkStart w:id="66" w:name="_Toc2589"/>
      <w:bookmarkStart w:id="67" w:name="_Toc91771169"/>
      <w:bookmarkStart w:id="68" w:name="_Toc9917"/>
      <w:bookmarkStart w:id="69"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72" w:name="_Toc91771171"/>
      <w:bookmarkStart w:id="73" w:name="_Toc17521"/>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7"/>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29504"/>
      <w:bookmarkStart w:id="75" w:name="_Toc91771172"/>
      <w:r>
        <w:rPr>
          <w:rFonts w:hint="eastAsia" w:ascii="黑体" w:hAnsi="黑体" w:eastAsia="黑体" w:cs="Arial"/>
          <w:bCs/>
          <w:color w:val="auto"/>
          <w:sz w:val="32"/>
          <w:szCs w:val="32"/>
          <w:highlight w:val="none"/>
        </w:rPr>
        <w:t>九、商务、技术、服务要求应答表</w:t>
      </w:r>
      <w:bookmarkEnd w:id="74"/>
      <w:bookmarkEnd w:id="7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321A8B8A">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32E6F58C">
            <w:pPr>
              <w:jc w:val="center"/>
              <w:rPr>
                <w:rFonts w:hint="eastAsia" w:ascii="宋体" w:hAnsi="宋体"/>
                <w:color w:val="auto"/>
                <w:sz w:val="24"/>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56F71D03">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4082DF90">
            <w:pPr>
              <w:jc w:val="center"/>
              <w:rPr>
                <w:rFonts w:hint="eastAsia" w:ascii="宋体" w:hAnsi="宋体"/>
                <w:color w:val="auto"/>
                <w:sz w:val="24"/>
                <w:highlight w:val="none"/>
              </w:rPr>
            </w:pPr>
          </w:p>
        </w:tc>
      </w:tr>
      <w:tr w14:paraId="3D30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32CAB58">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5EFFF6D">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3487F5EC">
            <w:pPr>
              <w:jc w:val="center"/>
              <w:rPr>
                <w:rFonts w:hint="eastAsia" w:ascii="宋体" w:hAnsi="宋体"/>
                <w:color w:val="auto"/>
                <w:sz w:val="24"/>
                <w:highlight w:val="none"/>
              </w:rPr>
            </w:pPr>
          </w:p>
        </w:tc>
      </w:tr>
      <w:tr w14:paraId="7543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70AD766">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14:paraId="4C408AFB">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25A989C8">
            <w:pPr>
              <w:jc w:val="center"/>
              <w:rPr>
                <w:rFonts w:hint="eastAsia" w:ascii="宋体" w:hAnsi="宋体"/>
                <w:color w:val="auto"/>
                <w:sz w:val="24"/>
                <w:highlight w:val="none"/>
              </w:rPr>
            </w:pPr>
          </w:p>
        </w:tc>
      </w:tr>
    </w:tbl>
    <w:p w14:paraId="6F8046EA">
      <w:pPr>
        <w:ind w:firstLine="482" w:firstLineChars="200"/>
        <w:rPr>
          <w:rFonts w:hint="eastAsia" w:ascii="宋体" w:hAnsi="宋体"/>
          <w:b/>
          <w:color w:val="auto"/>
          <w:sz w:val="24"/>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8E9B959">
      <w:pPr>
        <w:spacing w:before="156" w:beforeLines="50" w:after="468" w:afterLines="150"/>
        <w:jc w:val="center"/>
        <w:outlineLvl w:val="1"/>
        <w:rPr>
          <w:rFonts w:hint="eastAsia"/>
          <w:b/>
          <w:color w:val="auto"/>
          <w:sz w:val="32"/>
          <w:szCs w:val="32"/>
          <w:highlight w:val="none"/>
        </w:rPr>
      </w:pPr>
      <w:r>
        <w:rPr>
          <w:b/>
          <w:color w:val="auto"/>
          <w:sz w:val="32"/>
          <w:szCs w:val="32"/>
          <w:highlight w:val="none"/>
        </w:rPr>
        <w:br w:type="page"/>
      </w:r>
      <w:bookmarkStart w:id="76" w:name="_Toc5244"/>
      <w:bookmarkStart w:id="77" w:name="_Toc91771173"/>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76"/>
      <w:bookmarkEnd w:id="77"/>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14:paraId="66E2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DEE411F">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14:paraId="41BBE8EB">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14:paraId="3DAA0764">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14:paraId="2C78096C">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14:paraId="2D3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238BE2E5">
            <w:pPr>
              <w:jc w:val="center"/>
              <w:rPr>
                <w:rFonts w:hint="eastAsia"/>
                <w:color w:val="auto"/>
                <w:sz w:val="24"/>
                <w:highlight w:val="none"/>
              </w:rPr>
            </w:pPr>
            <w:r>
              <w:rPr>
                <w:rFonts w:hint="eastAsia"/>
                <w:color w:val="auto"/>
                <w:sz w:val="24"/>
                <w:highlight w:val="none"/>
              </w:rPr>
              <w:t>1</w:t>
            </w:r>
          </w:p>
        </w:tc>
        <w:tc>
          <w:tcPr>
            <w:tcW w:w="2316" w:type="dxa"/>
            <w:noWrap w:val="0"/>
            <w:vAlign w:val="center"/>
          </w:tcPr>
          <w:p w14:paraId="1ABFBB04">
            <w:pPr>
              <w:rPr>
                <w:rFonts w:hint="eastAsia"/>
                <w:color w:val="auto"/>
                <w:sz w:val="24"/>
                <w:highlight w:val="none"/>
              </w:rPr>
            </w:pPr>
          </w:p>
        </w:tc>
        <w:tc>
          <w:tcPr>
            <w:tcW w:w="2870" w:type="dxa"/>
            <w:noWrap w:val="0"/>
            <w:vAlign w:val="center"/>
          </w:tcPr>
          <w:p w14:paraId="7A734851">
            <w:pPr>
              <w:rPr>
                <w:rFonts w:hint="eastAsia"/>
                <w:color w:val="auto"/>
                <w:sz w:val="24"/>
                <w:highlight w:val="none"/>
              </w:rPr>
            </w:pPr>
          </w:p>
        </w:tc>
        <w:tc>
          <w:tcPr>
            <w:tcW w:w="2977" w:type="dxa"/>
            <w:noWrap w:val="0"/>
            <w:vAlign w:val="center"/>
          </w:tcPr>
          <w:p w14:paraId="3072A6DF">
            <w:pPr>
              <w:rPr>
                <w:rFonts w:hint="eastAsia"/>
                <w:color w:val="auto"/>
                <w:sz w:val="24"/>
                <w:highlight w:val="none"/>
              </w:rPr>
            </w:pPr>
          </w:p>
        </w:tc>
      </w:tr>
      <w:tr w14:paraId="089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6D3D7450">
            <w:pPr>
              <w:jc w:val="center"/>
              <w:rPr>
                <w:rFonts w:hint="eastAsia"/>
                <w:color w:val="auto"/>
                <w:sz w:val="24"/>
                <w:highlight w:val="none"/>
              </w:rPr>
            </w:pPr>
            <w:r>
              <w:rPr>
                <w:rFonts w:hint="eastAsia"/>
                <w:color w:val="auto"/>
                <w:sz w:val="24"/>
                <w:highlight w:val="none"/>
              </w:rPr>
              <w:t>2</w:t>
            </w:r>
          </w:p>
        </w:tc>
        <w:tc>
          <w:tcPr>
            <w:tcW w:w="2316" w:type="dxa"/>
            <w:noWrap w:val="0"/>
            <w:vAlign w:val="center"/>
          </w:tcPr>
          <w:p w14:paraId="3EB8C84D">
            <w:pPr>
              <w:rPr>
                <w:rFonts w:hint="eastAsia"/>
                <w:color w:val="auto"/>
                <w:sz w:val="24"/>
                <w:highlight w:val="none"/>
              </w:rPr>
            </w:pPr>
          </w:p>
        </w:tc>
        <w:tc>
          <w:tcPr>
            <w:tcW w:w="2870" w:type="dxa"/>
            <w:noWrap w:val="0"/>
            <w:vAlign w:val="center"/>
          </w:tcPr>
          <w:p w14:paraId="5B3E7D16">
            <w:pPr>
              <w:rPr>
                <w:rFonts w:hint="eastAsia"/>
                <w:color w:val="auto"/>
                <w:sz w:val="24"/>
                <w:highlight w:val="none"/>
              </w:rPr>
            </w:pPr>
          </w:p>
        </w:tc>
        <w:tc>
          <w:tcPr>
            <w:tcW w:w="2977" w:type="dxa"/>
            <w:noWrap w:val="0"/>
            <w:vAlign w:val="center"/>
          </w:tcPr>
          <w:p w14:paraId="03D5EC19">
            <w:pPr>
              <w:rPr>
                <w:rFonts w:hint="eastAsia"/>
                <w:color w:val="auto"/>
                <w:sz w:val="24"/>
                <w:highlight w:val="none"/>
              </w:rPr>
            </w:pPr>
          </w:p>
        </w:tc>
      </w:tr>
      <w:tr w14:paraId="721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0CBC6855">
            <w:pPr>
              <w:jc w:val="center"/>
              <w:rPr>
                <w:rFonts w:hint="eastAsia"/>
                <w:color w:val="auto"/>
                <w:sz w:val="24"/>
                <w:highlight w:val="none"/>
              </w:rPr>
            </w:pPr>
            <w:r>
              <w:rPr>
                <w:rFonts w:hint="eastAsia"/>
                <w:color w:val="auto"/>
                <w:sz w:val="24"/>
                <w:highlight w:val="none"/>
              </w:rPr>
              <w:t>3</w:t>
            </w:r>
          </w:p>
        </w:tc>
        <w:tc>
          <w:tcPr>
            <w:tcW w:w="2316" w:type="dxa"/>
            <w:noWrap w:val="0"/>
            <w:vAlign w:val="center"/>
          </w:tcPr>
          <w:p w14:paraId="5A200EC6">
            <w:pPr>
              <w:rPr>
                <w:rFonts w:hint="eastAsia"/>
                <w:color w:val="auto"/>
                <w:sz w:val="24"/>
                <w:highlight w:val="none"/>
              </w:rPr>
            </w:pPr>
          </w:p>
        </w:tc>
        <w:tc>
          <w:tcPr>
            <w:tcW w:w="2870" w:type="dxa"/>
            <w:noWrap w:val="0"/>
            <w:vAlign w:val="center"/>
          </w:tcPr>
          <w:p w14:paraId="5CFF7DD0">
            <w:pPr>
              <w:rPr>
                <w:rFonts w:hint="eastAsia"/>
                <w:color w:val="auto"/>
                <w:sz w:val="24"/>
                <w:highlight w:val="none"/>
              </w:rPr>
            </w:pPr>
          </w:p>
        </w:tc>
        <w:tc>
          <w:tcPr>
            <w:tcW w:w="2977" w:type="dxa"/>
            <w:noWrap w:val="0"/>
            <w:vAlign w:val="center"/>
          </w:tcPr>
          <w:p w14:paraId="372059F4">
            <w:pPr>
              <w:rPr>
                <w:rFonts w:hint="eastAsia"/>
                <w:color w:val="auto"/>
                <w:sz w:val="24"/>
                <w:highlight w:val="none"/>
              </w:rPr>
            </w:pPr>
          </w:p>
        </w:tc>
      </w:tr>
      <w:tr w14:paraId="11A3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06C1E00">
            <w:pPr>
              <w:jc w:val="center"/>
              <w:rPr>
                <w:rFonts w:hint="eastAsia"/>
                <w:color w:val="auto"/>
                <w:sz w:val="24"/>
                <w:highlight w:val="none"/>
              </w:rPr>
            </w:pPr>
            <w:r>
              <w:rPr>
                <w:rFonts w:hint="eastAsia"/>
                <w:color w:val="auto"/>
                <w:sz w:val="24"/>
                <w:highlight w:val="none"/>
              </w:rPr>
              <w:t>4</w:t>
            </w:r>
          </w:p>
        </w:tc>
        <w:tc>
          <w:tcPr>
            <w:tcW w:w="2316" w:type="dxa"/>
            <w:noWrap w:val="0"/>
            <w:vAlign w:val="center"/>
          </w:tcPr>
          <w:p w14:paraId="5BF2CF54">
            <w:pPr>
              <w:rPr>
                <w:rFonts w:hint="eastAsia"/>
                <w:color w:val="auto"/>
                <w:sz w:val="24"/>
                <w:highlight w:val="none"/>
              </w:rPr>
            </w:pPr>
          </w:p>
        </w:tc>
        <w:tc>
          <w:tcPr>
            <w:tcW w:w="2870" w:type="dxa"/>
            <w:noWrap w:val="0"/>
            <w:vAlign w:val="center"/>
          </w:tcPr>
          <w:p w14:paraId="0C9B61BD">
            <w:pPr>
              <w:rPr>
                <w:rFonts w:hint="eastAsia"/>
                <w:color w:val="auto"/>
                <w:sz w:val="24"/>
                <w:highlight w:val="none"/>
              </w:rPr>
            </w:pPr>
          </w:p>
        </w:tc>
        <w:tc>
          <w:tcPr>
            <w:tcW w:w="2977" w:type="dxa"/>
            <w:noWrap w:val="0"/>
            <w:vAlign w:val="center"/>
          </w:tcPr>
          <w:p w14:paraId="72551869">
            <w:pPr>
              <w:rPr>
                <w:rFonts w:hint="eastAsia"/>
                <w:color w:val="auto"/>
                <w:sz w:val="24"/>
                <w:highlight w:val="none"/>
              </w:rPr>
            </w:pPr>
          </w:p>
        </w:tc>
      </w:tr>
      <w:tr w14:paraId="786B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766B7319">
            <w:pPr>
              <w:jc w:val="center"/>
              <w:rPr>
                <w:rFonts w:hint="eastAsia"/>
                <w:color w:val="auto"/>
                <w:sz w:val="24"/>
                <w:highlight w:val="none"/>
              </w:rPr>
            </w:pPr>
            <w:r>
              <w:rPr>
                <w:rFonts w:hint="eastAsia"/>
                <w:color w:val="auto"/>
                <w:sz w:val="24"/>
                <w:highlight w:val="none"/>
              </w:rPr>
              <w:t>5</w:t>
            </w:r>
          </w:p>
        </w:tc>
        <w:tc>
          <w:tcPr>
            <w:tcW w:w="2316" w:type="dxa"/>
            <w:noWrap w:val="0"/>
            <w:vAlign w:val="center"/>
          </w:tcPr>
          <w:p w14:paraId="68707B94">
            <w:pPr>
              <w:rPr>
                <w:rFonts w:hint="eastAsia"/>
                <w:color w:val="auto"/>
                <w:sz w:val="24"/>
                <w:highlight w:val="none"/>
              </w:rPr>
            </w:pPr>
          </w:p>
        </w:tc>
        <w:tc>
          <w:tcPr>
            <w:tcW w:w="2870" w:type="dxa"/>
            <w:noWrap w:val="0"/>
            <w:vAlign w:val="center"/>
          </w:tcPr>
          <w:p w14:paraId="4FBA5F14">
            <w:pPr>
              <w:rPr>
                <w:rFonts w:hint="eastAsia"/>
                <w:color w:val="auto"/>
                <w:sz w:val="24"/>
                <w:highlight w:val="none"/>
              </w:rPr>
            </w:pPr>
          </w:p>
        </w:tc>
        <w:tc>
          <w:tcPr>
            <w:tcW w:w="2977" w:type="dxa"/>
            <w:noWrap w:val="0"/>
            <w:vAlign w:val="center"/>
          </w:tcPr>
          <w:p w14:paraId="16C64245">
            <w:pPr>
              <w:rPr>
                <w:rFonts w:hint="eastAsia"/>
                <w:color w:val="auto"/>
                <w:sz w:val="24"/>
                <w:highlight w:val="none"/>
              </w:rPr>
            </w:pPr>
          </w:p>
        </w:tc>
      </w:tr>
      <w:tr w14:paraId="0112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1E84111">
            <w:pPr>
              <w:jc w:val="center"/>
              <w:rPr>
                <w:rFonts w:hint="eastAsia"/>
                <w:color w:val="auto"/>
                <w:sz w:val="24"/>
                <w:highlight w:val="none"/>
              </w:rPr>
            </w:pPr>
            <w:r>
              <w:rPr>
                <w:rFonts w:hint="eastAsia"/>
                <w:color w:val="auto"/>
                <w:sz w:val="24"/>
                <w:highlight w:val="none"/>
              </w:rPr>
              <w:t>6</w:t>
            </w:r>
          </w:p>
        </w:tc>
        <w:tc>
          <w:tcPr>
            <w:tcW w:w="2316" w:type="dxa"/>
            <w:noWrap w:val="0"/>
            <w:vAlign w:val="center"/>
          </w:tcPr>
          <w:p w14:paraId="2C15AC56">
            <w:pPr>
              <w:rPr>
                <w:rFonts w:hint="eastAsia"/>
                <w:color w:val="auto"/>
                <w:sz w:val="24"/>
                <w:highlight w:val="none"/>
              </w:rPr>
            </w:pPr>
          </w:p>
        </w:tc>
        <w:tc>
          <w:tcPr>
            <w:tcW w:w="2870" w:type="dxa"/>
            <w:noWrap w:val="0"/>
            <w:vAlign w:val="center"/>
          </w:tcPr>
          <w:p w14:paraId="7F9B54CE">
            <w:pPr>
              <w:rPr>
                <w:rFonts w:hint="eastAsia"/>
                <w:color w:val="auto"/>
                <w:sz w:val="24"/>
                <w:highlight w:val="none"/>
              </w:rPr>
            </w:pPr>
          </w:p>
        </w:tc>
        <w:tc>
          <w:tcPr>
            <w:tcW w:w="2977" w:type="dxa"/>
            <w:noWrap w:val="0"/>
            <w:vAlign w:val="center"/>
          </w:tcPr>
          <w:p w14:paraId="6CE64C7B">
            <w:pPr>
              <w:rPr>
                <w:rFonts w:hint="eastAsia"/>
                <w:color w:val="auto"/>
                <w:sz w:val="24"/>
                <w:highlight w:val="none"/>
              </w:rPr>
            </w:pPr>
          </w:p>
        </w:tc>
      </w:tr>
      <w:tr w14:paraId="2BB3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4D23E454">
            <w:pPr>
              <w:jc w:val="center"/>
              <w:rPr>
                <w:rFonts w:hint="eastAsia"/>
                <w:color w:val="auto"/>
                <w:sz w:val="24"/>
                <w:highlight w:val="none"/>
              </w:rPr>
            </w:pPr>
            <w:r>
              <w:rPr>
                <w:rFonts w:hint="eastAsia"/>
                <w:color w:val="auto"/>
                <w:sz w:val="24"/>
                <w:highlight w:val="none"/>
              </w:rPr>
              <w:t>7</w:t>
            </w:r>
          </w:p>
        </w:tc>
        <w:tc>
          <w:tcPr>
            <w:tcW w:w="2316" w:type="dxa"/>
            <w:noWrap w:val="0"/>
            <w:vAlign w:val="center"/>
          </w:tcPr>
          <w:p w14:paraId="57D7FCA6">
            <w:pPr>
              <w:rPr>
                <w:rFonts w:hint="eastAsia"/>
                <w:color w:val="auto"/>
                <w:sz w:val="24"/>
                <w:highlight w:val="none"/>
              </w:rPr>
            </w:pPr>
          </w:p>
        </w:tc>
        <w:tc>
          <w:tcPr>
            <w:tcW w:w="2870" w:type="dxa"/>
            <w:noWrap w:val="0"/>
            <w:vAlign w:val="center"/>
          </w:tcPr>
          <w:p w14:paraId="44BDC049">
            <w:pPr>
              <w:rPr>
                <w:rFonts w:hint="eastAsia"/>
                <w:color w:val="auto"/>
                <w:sz w:val="24"/>
                <w:highlight w:val="none"/>
              </w:rPr>
            </w:pPr>
          </w:p>
        </w:tc>
        <w:tc>
          <w:tcPr>
            <w:tcW w:w="2977" w:type="dxa"/>
            <w:noWrap w:val="0"/>
            <w:vAlign w:val="center"/>
          </w:tcPr>
          <w:p w14:paraId="33178453">
            <w:pPr>
              <w:rPr>
                <w:rFonts w:hint="eastAsia"/>
                <w:color w:val="auto"/>
                <w:sz w:val="24"/>
                <w:highlight w:val="none"/>
              </w:rPr>
            </w:pPr>
          </w:p>
        </w:tc>
      </w:tr>
    </w:tbl>
    <w:p w14:paraId="3E11E1F7">
      <w:pPr>
        <w:spacing w:line="360" w:lineRule="auto"/>
        <w:jc w:val="left"/>
        <w:rPr>
          <w:rFonts w:hint="eastAsia"/>
          <w:color w:val="auto"/>
          <w:sz w:val="24"/>
          <w:highlight w:val="none"/>
        </w:rPr>
      </w:pPr>
      <w:r>
        <w:rPr>
          <w:rFonts w:hint="eastAsia"/>
          <w:color w:val="auto"/>
          <w:sz w:val="24"/>
          <w:highlight w:val="none"/>
        </w:rPr>
        <w:t>注：1.供应商必须把采购项目</w:t>
      </w:r>
      <w:r>
        <w:rPr>
          <w:rFonts w:hint="eastAsia"/>
          <w:color w:val="auto"/>
          <w:sz w:val="24"/>
          <w:highlight w:val="none"/>
          <w:lang w:val="en-US" w:eastAsia="zh-CN"/>
        </w:rPr>
        <w:t>第</w:t>
      </w:r>
      <w:r>
        <w:rPr>
          <w:rFonts w:hint="eastAsia" w:ascii="Times New Roman" w:hAnsi="Times New Roman" w:eastAsia="宋体" w:cs="Times New Roman"/>
          <w:color w:val="auto"/>
          <w:sz w:val="24"/>
          <w:highlight w:val="none"/>
          <w:lang w:val="en-US" w:eastAsia="zh-CN"/>
        </w:rPr>
        <w:t>三章的《新能源箱式货车配置参数表》中</w:t>
      </w:r>
      <w:r>
        <w:rPr>
          <w:rFonts w:hint="eastAsia" w:ascii="Times New Roman" w:hAnsi="Times New Roman" w:eastAsia="宋体" w:cs="Times New Roman"/>
          <w:color w:val="auto"/>
          <w:sz w:val="24"/>
          <w:highlight w:val="none"/>
        </w:rPr>
        <w:t>全部</w:t>
      </w:r>
      <w:r>
        <w:rPr>
          <w:rFonts w:hint="eastAsia"/>
          <w:color w:val="auto"/>
          <w:sz w:val="24"/>
          <w:highlight w:val="none"/>
        </w:rPr>
        <w:t>技术参数列入此表。</w:t>
      </w:r>
    </w:p>
    <w:p w14:paraId="5EE74865">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6912BB4E">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6EBCD6EC">
      <w:pPr>
        <w:rPr>
          <w:rFonts w:hint="eastAsia"/>
          <w:color w:val="auto"/>
          <w:sz w:val="24"/>
          <w:highlight w:val="none"/>
        </w:rPr>
      </w:pPr>
    </w:p>
    <w:p w14:paraId="311058EA">
      <w:pPr>
        <w:rPr>
          <w:rFonts w:hint="eastAsia"/>
          <w:color w:val="auto"/>
          <w:sz w:val="24"/>
          <w:highlight w:val="none"/>
        </w:rPr>
      </w:pPr>
    </w:p>
    <w:p w14:paraId="6A7923C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E3B4A4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93CCC5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C5DACAB">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78" w:name="_Toc22127"/>
      <w:bookmarkStart w:id="79" w:name="_Toc3650"/>
      <w:bookmarkStart w:id="80" w:name="_Toc91771174"/>
      <w:bookmarkStart w:id="81" w:name="_Toc797"/>
      <w:r>
        <w:rPr>
          <w:rFonts w:hint="eastAsia" w:ascii="黑体" w:hAnsi="黑体" w:eastAsia="黑体" w:cs="Arial"/>
          <w:bCs/>
          <w:color w:val="auto"/>
          <w:sz w:val="32"/>
          <w:szCs w:val="32"/>
          <w:highlight w:val="none"/>
        </w:rPr>
        <w:t>十一、</w:t>
      </w:r>
      <w:bookmarkEnd w:id="78"/>
      <w:r>
        <w:rPr>
          <w:rFonts w:hint="eastAsia" w:ascii="黑体" w:hAnsi="黑体" w:eastAsia="黑体" w:cs="Arial"/>
          <w:bCs/>
          <w:color w:val="auto"/>
          <w:sz w:val="32"/>
          <w:szCs w:val="32"/>
          <w:highlight w:val="none"/>
        </w:rPr>
        <w:t>类似业绩表</w:t>
      </w:r>
      <w:bookmarkEnd w:id="79"/>
      <w:bookmarkEnd w:id="80"/>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354CAC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3EC41F0A">
            <w:pPr>
              <w:spacing w:line="400" w:lineRule="exact"/>
              <w:ind w:firstLine="171"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2C4C91B6">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555FDAC8">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678CC241">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46392010">
            <w:pPr>
              <w:spacing w:line="400" w:lineRule="exact"/>
              <w:ind w:firstLine="171"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54EE0A1B">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0F086E78">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1D350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325A35D5">
            <w:pPr>
              <w:spacing w:line="400" w:lineRule="exact"/>
              <w:jc w:val="center"/>
              <w:rPr>
                <w:rFonts w:ascii="宋体" w:hAnsi="宋体" w:cs="Arial"/>
                <w:color w:val="auto"/>
                <w:highlight w:val="none"/>
              </w:rPr>
            </w:pPr>
          </w:p>
        </w:tc>
        <w:tc>
          <w:tcPr>
            <w:tcW w:w="1439" w:type="dxa"/>
            <w:noWrap w:val="0"/>
            <w:vAlign w:val="center"/>
          </w:tcPr>
          <w:p w14:paraId="3C71E021">
            <w:pPr>
              <w:spacing w:line="400" w:lineRule="exact"/>
              <w:jc w:val="center"/>
              <w:rPr>
                <w:rFonts w:ascii="宋体" w:hAnsi="宋体" w:cs="Arial"/>
                <w:color w:val="auto"/>
                <w:highlight w:val="none"/>
              </w:rPr>
            </w:pPr>
          </w:p>
        </w:tc>
        <w:tc>
          <w:tcPr>
            <w:tcW w:w="1319" w:type="dxa"/>
            <w:noWrap w:val="0"/>
            <w:vAlign w:val="center"/>
          </w:tcPr>
          <w:p w14:paraId="7824EB0B">
            <w:pPr>
              <w:spacing w:line="400" w:lineRule="exact"/>
              <w:jc w:val="center"/>
              <w:rPr>
                <w:rFonts w:ascii="宋体" w:hAnsi="宋体" w:cs="Arial"/>
                <w:color w:val="auto"/>
                <w:highlight w:val="none"/>
              </w:rPr>
            </w:pPr>
          </w:p>
        </w:tc>
        <w:tc>
          <w:tcPr>
            <w:tcW w:w="1160" w:type="dxa"/>
            <w:noWrap w:val="0"/>
            <w:vAlign w:val="center"/>
          </w:tcPr>
          <w:p w14:paraId="6CAB11A2">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021A56A7">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281B41BC">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66C8C56E">
            <w:pPr>
              <w:spacing w:line="400" w:lineRule="exact"/>
              <w:jc w:val="center"/>
              <w:rPr>
                <w:rFonts w:ascii="宋体" w:hAnsi="宋体" w:cs="Arial"/>
                <w:color w:val="auto"/>
                <w:highlight w:val="none"/>
              </w:rPr>
            </w:pPr>
          </w:p>
        </w:tc>
      </w:tr>
      <w:tr w14:paraId="718E1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B9AB072">
            <w:pPr>
              <w:spacing w:line="400" w:lineRule="exact"/>
              <w:jc w:val="center"/>
              <w:rPr>
                <w:rFonts w:ascii="宋体" w:hAnsi="宋体" w:cs="Arial"/>
                <w:color w:val="auto"/>
                <w:highlight w:val="none"/>
              </w:rPr>
            </w:pPr>
          </w:p>
        </w:tc>
        <w:tc>
          <w:tcPr>
            <w:tcW w:w="1439" w:type="dxa"/>
            <w:noWrap w:val="0"/>
            <w:vAlign w:val="center"/>
          </w:tcPr>
          <w:p w14:paraId="125AD05E">
            <w:pPr>
              <w:spacing w:line="400" w:lineRule="exact"/>
              <w:jc w:val="center"/>
              <w:rPr>
                <w:rFonts w:ascii="宋体" w:hAnsi="宋体" w:cs="Arial"/>
                <w:color w:val="auto"/>
                <w:highlight w:val="none"/>
              </w:rPr>
            </w:pPr>
          </w:p>
        </w:tc>
        <w:tc>
          <w:tcPr>
            <w:tcW w:w="1319" w:type="dxa"/>
            <w:noWrap w:val="0"/>
            <w:vAlign w:val="center"/>
          </w:tcPr>
          <w:p w14:paraId="7A1169C1">
            <w:pPr>
              <w:spacing w:line="400" w:lineRule="exact"/>
              <w:jc w:val="center"/>
              <w:rPr>
                <w:rFonts w:ascii="宋体" w:hAnsi="宋体" w:cs="Arial"/>
                <w:color w:val="auto"/>
                <w:highlight w:val="none"/>
              </w:rPr>
            </w:pPr>
          </w:p>
        </w:tc>
        <w:tc>
          <w:tcPr>
            <w:tcW w:w="1160" w:type="dxa"/>
            <w:noWrap w:val="0"/>
            <w:vAlign w:val="center"/>
          </w:tcPr>
          <w:p w14:paraId="15B19668">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C59AC85">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0823C3CA">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2463CC55">
            <w:pPr>
              <w:spacing w:line="400" w:lineRule="exact"/>
              <w:jc w:val="center"/>
              <w:rPr>
                <w:rFonts w:ascii="宋体" w:hAnsi="宋体" w:cs="Arial"/>
                <w:color w:val="auto"/>
                <w:highlight w:val="none"/>
              </w:rPr>
            </w:pPr>
          </w:p>
        </w:tc>
      </w:tr>
      <w:tr w14:paraId="2E304F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384957C4">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66F350BB">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5E19B84E">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39C4E426">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1F236338">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3EB824FD">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5A719234">
            <w:pPr>
              <w:spacing w:line="400" w:lineRule="exact"/>
              <w:jc w:val="center"/>
              <w:rPr>
                <w:rFonts w:ascii="宋体" w:hAnsi="宋体" w:cs="Arial"/>
                <w:color w:val="auto"/>
                <w:highlight w:val="none"/>
              </w:rPr>
            </w:pPr>
          </w:p>
        </w:tc>
      </w:tr>
      <w:tr w14:paraId="6F4C7F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1941AB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CE10365">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B27B25A">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5B2C554">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25EA4245">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89DE622">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5A50D16">
            <w:pPr>
              <w:spacing w:line="400" w:lineRule="exact"/>
              <w:jc w:val="center"/>
              <w:rPr>
                <w:rFonts w:ascii="宋体" w:hAnsi="宋体" w:cs="Arial"/>
                <w:color w:val="auto"/>
                <w:highlight w:val="none"/>
              </w:rPr>
            </w:pPr>
          </w:p>
        </w:tc>
      </w:tr>
      <w:tr w14:paraId="111E4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27F60EE">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2F0C937">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B0485E9">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30A351B">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30491B6">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4BA0767">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4951A37">
            <w:pPr>
              <w:spacing w:line="400" w:lineRule="exact"/>
              <w:jc w:val="center"/>
              <w:rPr>
                <w:rFonts w:ascii="宋体" w:hAnsi="宋体" w:cs="Arial"/>
                <w:color w:val="auto"/>
                <w:highlight w:val="none"/>
              </w:rPr>
            </w:pPr>
          </w:p>
        </w:tc>
      </w:tr>
      <w:tr w14:paraId="6AE510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B982A1E">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741541BC">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4C8E983">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3794939">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45F221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0F149B9">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266ED6D8">
            <w:pPr>
              <w:spacing w:line="400" w:lineRule="exact"/>
              <w:jc w:val="center"/>
              <w:rPr>
                <w:rFonts w:ascii="宋体" w:hAnsi="宋体" w:cs="Arial"/>
                <w:color w:val="auto"/>
                <w:highlight w:val="none"/>
              </w:rPr>
            </w:pPr>
          </w:p>
        </w:tc>
      </w:tr>
      <w:tr w14:paraId="6D2FEF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3F9E7F7">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BE0F852">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33AEDB58">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67D6BF8B">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56AFB4D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442B7573">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58E47D02">
            <w:pPr>
              <w:spacing w:line="400" w:lineRule="exact"/>
              <w:jc w:val="center"/>
              <w:rPr>
                <w:rFonts w:ascii="宋体" w:hAnsi="宋体" w:cs="Arial"/>
                <w:color w:val="auto"/>
                <w:highlight w:val="none"/>
              </w:rPr>
            </w:pPr>
          </w:p>
        </w:tc>
      </w:tr>
    </w:tbl>
    <w:p w14:paraId="6F8624DF">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33B83362">
      <w:pPr>
        <w:spacing w:line="400" w:lineRule="exact"/>
        <w:ind w:left="360"/>
        <w:jc w:val="center"/>
        <w:rPr>
          <w:rFonts w:hint="eastAsia" w:ascii="宋体" w:hAnsi="宋体" w:cs="Arial"/>
          <w:color w:val="auto"/>
          <w:sz w:val="24"/>
          <w:highlight w:val="none"/>
        </w:rPr>
      </w:pPr>
    </w:p>
    <w:p w14:paraId="3466E82A">
      <w:pPr>
        <w:jc w:val="left"/>
        <w:rPr>
          <w:rFonts w:hint="eastAsia" w:ascii="宋体" w:hAnsi="宋体" w:cs="Arial"/>
          <w:color w:val="auto"/>
          <w:highlight w:val="none"/>
        </w:rPr>
      </w:pPr>
    </w:p>
    <w:p w14:paraId="5CB0136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D50A2AF">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3C112F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rFonts w:hint="eastAsia"/>
          <w:color w:val="auto"/>
          <w:highlight w:val="none"/>
        </w:rPr>
        <w:br w:type="page"/>
      </w:r>
      <w:bookmarkStart w:id="82" w:name="_Toc91771175"/>
      <w:bookmarkStart w:id="83" w:name="_Toc5422"/>
      <w:r>
        <w:rPr>
          <w:rFonts w:hint="eastAsia" w:ascii="黑体" w:hAnsi="黑体" w:eastAsia="黑体"/>
          <w:color w:val="auto"/>
          <w:sz w:val="36"/>
          <w:highlight w:val="none"/>
        </w:rPr>
        <w:t>第五章 保证金退还申请书</w:t>
      </w:r>
      <w:bookmarkEnd w:id="81"/>
      <w:bookmarkEnd w:id="82"/>
      <w:bookmarkEnd w:id="83"/>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18111180387</w:t>
      </w:r>
      <w:r>
        <w:rPr>
          <w:rFonts w:hint="eastAsia"/>
          <w:color w:val="auto"/>
          <w:sz w:val="24"/>
          <w:highlight w:val="none"/>
        </w:rPr>
        <w:t xml:space="preserve">          联系人：</w:t>
      </w:r>
      <w:r>
        <w:rPr>
          <w:rFonts w:hint="eastAsia"/>
          <w:color w:val="auto"/>
          <w:sz w:val="24"/>
          <w:highlight w:val="none"/>
          <w:lang w:val="en-US" w:eastAsia="zh-CN"/>
        </w:rPr>
        <w:t>温先生</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4" w:name="_Toc24709"/>
      <w:bookmarkStart w:id="85" w:name="_Toc91771177"/>
      <w:r>
        <w:rPr>
          <w:rFonts w:hint="eastAsia" w:hAnsi="宋体"/>
          <w:b/>
          <w:bCs/>
          <w:sz w:val="24"/>
        </w:rPr>
        <w:t>一、询价程序</w:t>
      </w:r>
      <w:bookmarkEnd w:id="84"/>
      <w:bookmarkEnd w:id="85"/>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6" w:name="_Toc2778"/>
      <w:bookmarkStart w:id="87" w:name="_Toc91771178"/>
      <w:r>
        <w:rPr>
          <w:rFonts w:hint="eastAsia" w:hAnsi="宋体"/>
          <w:b/>
          <w:bCs/>
          <w:sz w:val="24"/>
        </w:rPr>
        <w:t>二、评审程序、评审方法、评审标准</w:t>
      </w:r>
      <w:bookmarkEnd w:id="86"/>
      <w:bookmarkEnd w:id="87"/>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8" w:name="_Toc20404"/>
      <w:bookmarkStart w:id="89" w:name="_Toc91771179"/>
      <w:r>
        <w:rPr>
          <w:rFonts w:hint="eastAsia" w:hAnsi="宋体"/>
          <w:b/>
          <w:bCs/>
          <w:sz w:val="24"/>
        </w:rPr>
        <w:t>三、评审纪律</w:t>
      </w:r>
      <w:bookmarkEnd w:id="88"/>
      <w:bookmarkEnd w:id="89"/>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90" w:name="_Hlt101846155"/>
      <w:bookmarkEnd w:id="90"/>
      <w:bookmarkStart w:id="91" w:name="_Toc217446099"/>
      <w:bookmarkStart w:id="92"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93" w:name="_Toc1545"/>
      <w:bookmarkStart w:id="94" w:name="_Toc91771180"/>
      <w:r>
        <w:rPr>
          <w:rFonts w:hint="eastAsia" w:ascii="黑体" w:hAnsi="黑体" w:eastAsia="黑体"/>
          <w:sz w:val="36"/>
        </w:rPr>
        <w:t>第七章 采购合同（草案）</w:t>
      </w:r>
      <w:bookmarkEnd w:id="93"/>
      <w:bookmarkEnd w:id="94"/>
    </w:p>
    <w:bookmarkEnd w:id="91"/>
    <w:bookmarkEnd w:id="92"/>
    <w:p w14:paraId="3895D99B">
      <w:pPr>
        <w:pageBreakBefore w:val="0"/>
        <w:widowControl w:val="0"/>
        <w:kinsoku/>
        <w:wordWrap/>
        <w:overflowPunct/>
        <w:topLinePunct w:val="0"/>
        <w:bidi w:val="0"/>
        <w:snapToGrid/>
        <w:spacing w:before="0" w:after="0" w:line="400" w:lineRule="exact"/>
        <w:ind w:left="0" w:firstLine="562" w:firstLineChars="200"/>
        <w:jc w:val="both"/>
        <w:textAlignment w:val="auto"/>
        <w:outlineLvl w:val="9"/>
        <w:rPr>
          <w:rFonts w:hint="eastAsia" w:ascii="宋体" w:hAnsi="宋体" w:eastAsia="宋体" w:cs="宋体"/>
          <w:b/>
          <w:sz w:val="28"/>
          <w:szCs w:val="28"/>
          <w:u w:val="single"/>
        </w:rPr>
      </w:pPr>
      <w:permStart w:id="71" w:edGrp="everyone"/>
      <w:r>
        <w:rPr>
          <w:rFonts w:hint="eastAsia" w:ascii="宋体" w:hAnsi="宋体" w:eastAsia="宋体" w:cs="宋体"/>
          <w:b/>
          <w:sz w:val="28"/>
          <w:szCs w:val="28"/>
        </w:rPr>
        <w:t>甲  方：</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14:paraId="44B8B97D">
      <w:pPr>
        <w:pageBreakBefore w:val="0"/>
        <w:widowControl w:val="0"/>
        <w:kinsoku/>
        <w:wordWrap/>
        <w:overflowPunct/>
        <w:topLinePunct w:val="0"/>
        <w:bidi w:val="0"/>
        <w:snapToGrid/>
        <w:spacing w:line="400" w:lineRule="exact"/>
        <w:ind w:left="0"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14:paraId="29B9D13C">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outlineLvl w:val="9"/>
        <w:rPr>
          <w:rFonts w:hint="eastAsia" w:ascii="宋体" w:hAnsi="宋体" w:eastAsia="宋体" w:cs="宋体"/>
          <w:color w:val="auto"/>
          <w:kern w:val="2"/>
          <w:sz w:val="28"/>
          <w:szCs w:val="28"/>
          <w:lang w:val="en-US" w:eastAsia="zh-CN" w:bidi="ar-SA"/>
        </w:rPr>
      </w:pPr>
    </w:p>
    <w:p w14:paraId="463AF25B">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就</w:t>
      </w:r>
      <w:r>
        <w:rPr>
          <w:rFonts w:hint="eastAsia" w:ascii="宋体" w:hAnsi="宋体" w:eastAsia="宋体" w:cs="宋体"/>
          <w:kern w:val="2"/>
          <w:sz w:val="24"/>
          <w:szCs w:val="24"/>
          <w:highlight w:val="none"/>
          <w:u w:val="single"/>
          <w:lang w:val="en-US" w:eastAsia="zh-CN" w:bidi="ar-SA"/>
        </w:rPr>
        <w:t xml:space="preserve"> 新能源箱式货车采购 </w:t>
      </w:r>
      <w:r>
        <w:rPr>
          <w:rFonts w:hint="eastAsia" w:ascii="宋体" w:hAnsi="宋体" w:eastAsia="宋体" w:cs="宋体"/>
          <w:kern w:val="2"/>
          <w:sz w:val="24"/>
          <w:szCs w:val="24"/>
          <w:highlight w:val="none"/>
          <w:lang w:val="en-US" w:eastAsia="zh-CN" w:bidi="ar-SA"/>
        </w:rPr>
        <w:t>项目采购事宜,根据《中华人民共和国民法典》等法律法规规定，甲、乙双方充分协商，特订立本合同。</w:t>
      </w:r>
    </w:p>
    <w:p w14:paraId="70356E61">
      <w:pPr>
        <w:pStyle w:val="10"/>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一、供货内容及合同金额</w:t>
      </w:r>
      <w:r>
        <w:rPr>
          <w:rFonts w:hint="eastAsia" w:ascii="宋体" w:hAnsi="宋体" w:eastAsia="宋体" w:cs="宋体"/>
          <w:color w:val="auto"/>
          <w:kern w:val="2"/>
          <w:sz w:val="24"/>
          <w:szCs w:val="24"/>
          <w:lang w:val="en-US" w:eastAsia="zh-CN" w:bidi="ar-SA"/>
        </w:rPr>
        <w:t xml:space="preserve">   </w:t>
      </w:r>
    </w:p>
    <w:p w14:paraId="6FC3DDCA">
      <w:pPr>
        <w:pStyle w:val="6"/>
        <w:keepNext w:val="0"/>
        <w:keepLines w:val="0"/>
        <w:pageBreakBefore w:val="0"/>
        <w:widowControl w:val="0"/>
        <w:kinsoku/>
        <w:wordWrap w:val="0"/>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1.项目名称：</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新能源箱式货车</w:t>
      </w:r>
      <w:r>
        <w:rPr>
          <w:rFonts w:hint="eastAsia" w:ascii="宋体" w:hAnsi="宋体" w:cs="宋体"/>
          <w:kern w:val="2"/>
          <w:sz w:val="24"/>
          <w:szCs w:val="24"/>
          <w:highlight w:val="none"/>
          <w:u w:val="single"/>
          <w:lang w:val="en-US" w:eastAsia="zh-CN" w:bidi="ar-SA"/>
        </w:rPr>
        <w:t>采购</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w:t>
      </w:r>
    </w:p>
    <w:p w14:paraId="6E121CEB">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2.供货内容：</w:t>
      </w:r>
    </w:p>
    <w:tbl>
      <w:tblPr>
        <w:tblStyle w:val="18"/>
        <w:tblW w:w="499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54"/>
        <w:gridCol w:w="1813"/>
        <w:gridCol w:w="1035"/>
        <w:gridCol w:w="1278"/>
        <w:gridCol w:w="1423"/>
        <w:gridCol w:w="1728"/>
      </w:tblGrid>
      <w:tr w14:paraId="5C692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9" w:hRule="atLeast"/>
          <w:tblCellSpacing w:w="0" w:type="dxa"/>
          <w:jc w:val="center"/>
        </w:trPr>
        <w:tc>
          <w:tcPr>
            <w:tcW w:w="633" w:type="pct"/>
            <w:noWrap w:val="0"/>
            <w:vAlign w:val="center"/>
          </w:tcPr>
          <w:p w14:paraId="4A31581E">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品牌</w:t>
            </w:r>
          </w:p>
        </w:tc>
        <w:tc>
          <w:tcPr>
            <w:tcW w:w="1088" w:type="pct"/>
            <w:noWrap w:val="0"/>
            <w:vAlign w:val="center"/>
          </w:tcPr>
          <w:p w14:paraId="709EC613">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车辆</w:t>
            </w:r>
            <w:r>
              <w:rPr>
                <w:rFonts w:hint="eastAsia"/>
                <w:color w:val="auto"/>
                <w:sz w:val="24"/>
                <w:szCs w:val="24"/>
                <w:highlight w:val="none"/>
                <w:lang w:eastAsia="zh-CN"/>
              </w:rPr>
              <w:t>型号</w:t>
            </w:r>
          </w:p>
        </w:tc>
        <w:tc>
          <w:tcPr>
            <w:tcW w:w="621" w:type="pct"/>
            <w:noWrap w:val="0"/>
            <w:vAlign w:val="center"/>
          </w:tcPr>
          <w:p w14:paraId="378E43A1">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颜色</w:t>
            </w:r>
          </w:p>
        </w:tc>
        <w:tc>
          <w:tcPr>
            <w:tcW w:w="767" w:type="pct"/>
            <w:noWrap w:val="0"/>
            <w:vAlign w:val="center"/>
          </w:tcPr>
          <w:p w14:paraId="2558B04B">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leftChars="0" w:right="0" w:rightChars="0" w:firstLine="240" w:firstLineChars="100"/>
              <w:jc w:val="center"/>
              <w:textAlignment w:val="auto"/>
              <w:rPr>
                <w:rFonts w:ascii="Calibri" w:hAnsi="Calibri"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数量（辆）</w:t>
            </w:r>
          </w:p>
        </w:tc>
        <w:tc>
          <w:tcPr>
            <w:tcW w:w="854" w:type="pct"/>
            <w:noWrap w:val="0"/>
            <w:vAlign w:val="center"/>
          </w:tcPr>
          <w:p w14:paraId="2FD727EC">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firstLine="240" w:firstLineChars="100"/>
              <w:jc w:val="center"/>
              <w:textAlignment w:val="auto"/>
              <w:rPr>
                <w:color w:val="auto"/>
                <w:sz w:val="24"/>
                <w:szCs w:val="24"/>
                <w:highlight w:val="none"/>
              </w:rPr>
            </w:pPr>
            <w:r>
              <w:rPr>
                <w:color w:val="auto"/>
                <w:sz w:val="24"/>
                <w:szCs w:val="24"/>
                <w:highlight w:val="none"/>
              </w:rPr>
              <w:t>单价（</w:t>
            </w:r>
            <w:r>
              <w:rPr>
                <w:rFonts w:hint="eastAsia"/>
                <w:color w:val="auto"/>
                <w:sz w:val="24"/>
                <w:szCs w:val="24"/>
                <w:highlight w:val="none"/>
                <w:lang w:eastAsia="zh-CN"/>
              </w:rPr>
              <w:t>元</w:t>
            </w:r>
            <w:r>
              <w:rPr>
                <w:color w:val="auto"/>
                <w:sz w:val="24"/>
                <w:szCs w:val="24"/>
                <w:highlight w:val="none"/>
              </w:rPr>
              <w:t>）</w:t>
            </w:r>
          </w:p>
        </w:tc>
        <w:tc>
          <w:tcPr>
            <w:tcW w:w="1035" w:type="pct"/>
            <w:noWrap w:val="0"/>
            <w:vAlign w:val="center"/>
          </w:tcPr>
          <w:p w14:paraId="17709992">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firstLine="240" w:firstLineChars="100"/>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总价款（元）</w:t>
            </w:r>
          </w:p>
        </w:tc>
      </w:tr>
      <w:tr w14:paraId="05ABA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9" w:hRule="atLeast"/>
          <w:tblCellSpacing w:w="0" w:type="dxa"/>
          <w:jc w:val="center"/>
        </w:trPr>
        <w:tc>
          <w:tcPr>
            <w:tcW w:w="633" w:type="pct"/>
            <w:noWrap w:val="0"/>
            <w:vAlign w:val="center"/>
          </w:tcPr>
          <w:p w14:paraId="6BB2D532">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Chars="0"/>
              <w:jc w:val="center"/>
              <w:textAlignment w:val="auto"/>
              <w:rPr>
                <w:rFonts w:hint="eastAsia" w:ascii="宋体" w:eastAsia="宋体"/>
                <w:color w:val="FF0000"/>
                <w:sz w:val="24"/>
                <w:szCs w:val="24"/>
                <w:highlight w:val="none"/>
                <w:lang w:val="en-US" w:eastAsia="zh-CN"/>
              </w:rPr>
            </w:pPr>
          </w:p>
        </w:tc>
        <w:tc>
          <w:tcPr>
            <w:tcW w:w="1088" w:type="pct"/>
            <w:noWrap w:val="0"/>
            <w:vAlign w:val="center"/>
          </w:tcPr>
          <w:p w14:paraId="1656CB70">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Chars="0"/>
              <w:jc w:val="center"/>
              <w:textAlignment w:val="auto"/>
              <w:rPr>
                <w:rFonts w:hint="default" w:ascii="宋体" w:eastAsia="宋体"/>
                <w:color w:val="000000"/>
                <w:sz w:val="24"/>
                <w:szCs w:val="24"/>
                <w:highlight w:val="none"/>
                <w:shd w:val="clear" w:color="auto" w:fill="auto"/>
                <w:lang w:val="en-US" w:eastAsia="zh-CN"/>
              </w:rPr>
            </w:pPr>
          </w:p>
        </w:tc>
        <w:tc>
          <w:tcPr>
            <w:tcW w:w="621" w:type="pct"/>
            <w:noWrap w:val="0"/>
            <w:vAlign w:val="center"/>
          </w:tcPr>
          <w:p w14:paraId="1039DAC6">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Chars="0"/>
              <w:jc w:val="center"/>
              <w:textAlignment w:val="auto"/>
              <w:rPr>
                <w:rFonts w:hint="eastAsia" w:ascii="宋体"/>
                <w:color w:val="000000"/>
                <w:sz w:val="24"/>
                <w:szCs w:val="24"/>
                <w:highlight w:val="none"/>
                <w:shd w:val="clear" w:color="auto" w:fill="auto"/>
                <w:lang w:val="en-US" w:eastAsia="zh-CN"/>
              </w:rPr>
            </w:pPr>
          </w:p>
        </w:tc>
        <w:tc>
          <w:tcPr>
            <w:tcW w:w="767" w:type="pct"/>
            <w:noWrap w:val="0"/>
            <w:vAlign w:val="center"/>
          </w:tcPr>
          <w:p w14:paraId="0F563F00">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0" w:leftChars="0" w:firstLine="0" w:firstLineChars="0"/>
              <w:jc w:val="center"/>
              <w:textAlignment w:val="auto"/>
              <w:rPr>
                <w:rFonts w:hint="default" w:ascii="宋体" w:hAnsi="Calibri" w:eastAsia="宋体" w:cs="Times New Roman"/>
                <w:color w:val="000000"/>
                <w:kern w:val="2"/>
                <w:sz w:val="24"/>
                <w:szCs w:val="24"/>
                <w:highlight w:val="none"/>
                <w:shd w:val="clear" w:color="auto" w:fill="auto"/>
                <w:lang w:val="en-US" w:eastAsia="zh-CN" w:bidi="ar-SA"/>
              </w:rPr>
            </w:pPr>
            <w:r>
              <w:rPr>
                <w:rFonts w:hint="eastAsia" w:ascii="宋体" w:hAnsi="Calibri" w:cs="Times New Roman"/>
                <w:color w:val="000000"/>
                <w:kern w:val="2"/>
                <w:sz w:val="24"/>
                <w:szCs w:val="24"/>
                <w:highlight w:val="none"/>
                <w:shd w:val="clear" w:color="auto" w:fill="auto"/>
                <w:lang w:val="en-US" w:eastAsia="zh-CN" w:bidi="ar-SA"/>
              </w:rPr>
              <w:t>1</w:t>
            </w:r>
          </w:p>
        </w:tc>
        <w:tc>
          <w:tcPr>
            <w:tcW w:w="854" w:type="pct"/>
            <w:noWrap w:val="0"/>
            <w:vAlign w:val="center"/>
          </w:tcPr>
          <w:p w14:paraId="531B0CFF">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Chars="0"/>
              <w:jc w:val="center"/>
              <w:textAlignment w:val="auto"/>
              <w:rPr>
                <w:rFonts w:hint="default" w:ascii="宋体"/>
                <w:color w:val="000000"/>
                <w:sz w:val="24"/>
                <w:szCs w:val="24"/>
                <w:highlight w:val="none"/>
                <w:shd w:val="clear" w:color="auto" w:fill="auto"/>
                <w:lang w:val="en-US" w:eastAsia="zh-CN"/>
              </w:rPr>
            </w:pPr>
          </w:p>
        </w:tc>
        <w:tc>
          <w:tcPr>
            <w:tcW w:w="1035" w:type="pct"/>
            <w:noWrap w:val="0"/>
            <w:vAlign w:val="center"/>
          </w:tcPr>
          <w:p w14:paraId="1B026E3A">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ind w:leftChars="0"/>
              <w:jc w:val="center"/>
              <w:textAlignment w:val="auto"/>
              <w:rPr>
                <w:rFonts w:hint="default" w:ascii="宋体"/>
                <w:color w:val="000000"/>
                <w:sz w:val="24"/>
                <w:szCs w:val="24"/>
                <w:highlight w:val="none"/>
                <w:shd w:val="clear" w:color="auto" w:fill="auto"/>
                <w:lang w:val="en-US" w:eastAsia="zh-CN"/>
              </w:rPr>
            </w:pPr>
          </w:p>
        </w:tc>
      </w:tr>
      <w:tr w14:paraId="3233F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9" w:hRule="atLeast"/>
          <w:tblCellSpacing w:w="0" w:type="dxa"/>
          <w:jc w:val="center"/>
        </w:trPr>
        <w:tc>
          <w:tcPr>
            <w:tcW w:w="5000" w:type="pct"/>
            <w:gridSpan w:val="6"/>
            <w:noWrap w:val="0"/>
            <w:vAlign w:val="center"/>
          </w:tcPr>
          <w:p w14:paraId="7775B61E">
            <w:pPr>
              <w:keepNext w:val="0"/>
              <w:keepLines w:val="0"/>
              <w:pageBreakBefore w:val="0"/>
              <w:numPr>
                <w:ilvl w:val="0"/>
                <w:numId w:val="0"/>
              </w:numPr>
              <w:kinsoku/>
              <w:wordWrap/>
              <w:overflowPunct/>
              <w:topLinePunct w:val="0"/>
              <w:autoSpaceDE/>
              <w:autoSpaceDN/>
              <w:bidi w:val="0"/>
              <w:adjustRightInd/>
              <w:snapToGrid/>
              <w:spacing w:beforeAutospacing="0" w:afterAutospacing="0" w:line="15" w:lineRule="auto"/>
              <w:jc w:val="center"/>
              <w:textAlignment w:val="auto"/>
              <w:rPr>
                <w:rFonts w:hint="default" w:ascii="宋体"/>
                <w:color w:val="000000"/>
                <w:sz w:val="24"/>
                <w:szCs w:val="24"/>
                <w:highlight w:val="none"/>
                <w:shd w:val="clear" w:color="auto" w:fill="auto"/>
                <w:lang w:val="en-US" w:eastAsia="zh-CN"/>
              </w:rPr>
            </w:pPr>
            <w:r>
              <w:rPr>
                <w:rFonts w:hint="eastAsia" w:ascii="宋体"/>
                <w:color w:val="000000"/>
                <w:sz w:val="24"/>
                <w:szCs w:val="24"/>
                <w:highlight w:val="none"/>
                <w:shd w:val="clear" w:color="auto" w:fill="auto"/>
                <w:lang w:val="en-US" w:eastAsia="zh-CN"/>
              </w:rPr>
              <w:t>合计（含税）：</w:t>
            </w:r>
            <w:r>
              <w:rPr>
                <w:rFonts w:hint="eastAsia" w:ascii="宋体"/>
                <w:color w:val="000000"/>
                <w:sz w:val="24"/>
                <w:szCs w:val="24"/>
                <w:highlight w:val="none"/>
                <w:u w:val="single"/>
                <w:shd w:val="clear" w:color="auto" w:fill="auto"/>
                <w:lang w:val="en-US" w:eastAsia="zh-CN"/>
              </w:rPr>
              <w:t xml:space="preserve">           </w:t>
            </w:r>
            <w:r>
              <w:rPr>
                <w:rFonts w:hint="eastAsia" w:ascii="宋体"/>
                <w:color w:val="000000"/>
                <w:sz w:val="24"/>
                <w:szCs w:val="24"/>
                <w:highlight w:val="none"/>
                <w:u w:val="none"/>
                <w:shd w:val="clear" w:color="auto" w:fill="auto"/>
                <w:lang w:val="en-US" w:eastAsia="zh-CN"/>
              </w:rPr>
              <w:t>（大写：      ）</w:t>
            </w:r>
          </w:p>
        </w:tc>
      </w:tr>
    </w:tbl>
    <w:p w14:paraId="3F50E38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s="宋体"/>
          <w:sz w:val="24"/>
          <w:highlight w:val="none"/>
          <w:lang w:val="en-US" w:eastAsia="zh-CN"/>
        </w:rPr>
        <w:t>3.</w:t>
      </w:r>
      <w:r>
        <w:rPr>
          <w:rFonts w:hint="eastAsia" w:ascii="宋体" w:hAnsi="宋体" w:cs="宋体"/>
          <w:color w:val="auto"/>
          <w:kern w:val="0"/>
          <w:sz w:val="24"/>
          <w:szCs w:val="24"/>
          <w:highlight w:val="none"/>
          <w:lang w:val="en-US" w:eastAsia="zh-CN" w:bidi="ar-SA"/>
        </w:rPr>
        <w:t>合同</w:t>
      </w:r>
      <w:r>
        <w:rPr>
          <w:rFonts w:hint="eastAsia" w:ascii="宋体" w:hAnsi="宋体" w:eastAsia="宋体" w:cs="宋体"/>
          <w:color w:val="auto"/>
          <w:kern w:val="2"/>
          <w:sz w:val="24"/>
          <w:szCs w:val="24"/>
          <w:lang w:val="en-US" w:eastAsia="zh-CN" w:bidi="ar-SA"/>
        </w:rPr>
        <w:t>金额：人民币</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（含税，税率</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）元(大写</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元整)，若遇国家税率调整，该合同金额作相应增减。</w:t>
      </w:r>
    </w:p>
    <w:p w14:paraId="650A583F">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4.合同有效期内单价固定不变，任意一方不得单方面进行调整，否则视为违约。</w:t>
      </w:r>
    </w:p>
    <w:p w14:paraId="6D2982A7">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二、付款方式及时间</w:t>
      </w:r>
    </w:p>
    <w:p w14:paraId="1C0CD87F">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1.定金和车款支付时间：</w:t>
      </w:r>
    </w:p>
    <w:p w14:paraId="67AE9C31">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1.1甲方无需支付任何定金给乙方。</w:t>
      </w:r>
    </w:p>
    <w:p w14:paraId="438778DF">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1.2甲方在验车合格并收到乙方提供的机真实、有效的动车专用发票后7个工作日内向乙方支付车辆价款。</w:t>
      </w:r>
    </w:p>
    <w:p w14:paraId="0A2EC389">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lang w:val="en-US" w:eastAsia="zh-CN" w:bidi="ar-SA"/>
        </w:rPr>
        <w:t>付款方式银行转账，</w:t>
      </w:r>
      <w:r>
        <w:rPr>
          <w:rFonts w:hint="default" w:ascii="宋体" w:hAnsi="宋体" w:eastAsia="宋体" w:cs="宋体"/>
          <w:color w:val="auto"/>
          <w:kern w:val="2"/>
          <w:sz w:val="24"/>
          <w:szCs w:val="24"/>
          <w:lang w:val="en-US" w:eastAsia="zh-CN" w:bidi="ar-SA"/>
        </w:rPr>
        <w:t>双方的银行账户信息</w:t>
      </w:r>
      <w:r>
        <w:rPr>
          <w:rFonts w:hint="eastAsia" w:ascii="宋体" w:hAnsi="宋体" w:eastAsia="宋体" w:cs="宋体"/>
          <w:color w:val="auto"/>
          <w:kern w:val="2"/>
          <w:sz w:val="24"/>
          <w:szCs w:val="24"/>
          <w:lang w:val="en-US" w:eastAsia="zh-CN" w:bidi="ar-SA"/>
        </w:rPr>
        <w:t>：</w:t>
      </w:r>
    </w:p>
    <w:p w14:paraId="7C55D3F4">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甲方账户：</w:t>
      </w:r>
    </w:p>
    <w:p w14:paraId="01CBC946">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收款人：</w:t>
      </w:r>
    </w:p>
    <w:p w14:paraId="167EA1C4">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开户行：</w:t>
      </w:r>
    </w:p>
    <w:p w14:paraId="4A6C6B17">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账  号： </w:t>
      </w:r>
    </w:p>
    <w:p w14:paraId="4F9609B7">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税  号： </w:t>
      </w:r>
    </w:p>
    <w:p w14:paraId="3FDA3FD2">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乙方账户：  </w:t>
      </w:r>
    </w:p>
    <w:p w14:paraId="00D101C2">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收款人：</w:t>
      </w:r>
      <w:r>
        <w:rPr>
          <w:rFonts w:hint="eastAsia" w:ascii="宋体" w:hAnsi="宋体" w:eastAsia="宋体" w:cs="宋体"/>
          <w:color w:val="auto"/>
          <w:kern w:val="2"/>
          <w:sz w:val="24"/>
          <w:szCs w:val="24"/>
          <w:lang w:val="en-US" w:eastAsia="zh-CN" w:bidi="ar-SA"/>
        </w:rPr>
        <w:t xml:space="preserve">   </w:t>
      </w:r>
      <w:r>
        <w:rPr>
          <w:rFonts w:hint="default" w:ascii="宋体" w:hAnsi="宋体" w:eastAsia="宋体" w:cs="宋体"/>
          <w:color w:val="auto"/>
          <w:kern w:val="2"/>
          <w:sz w:val="24"/>
          <w:szCs w:val="24"/>
          <w:lang w:val="en-US" w:eastAsia="zh-CN" w:bidi="ar-SA"/>
        </w:rPr>
        <w:t xml:space="preserve"> </w:t>
      </w:r>
    </w:p>
    <w:p w14:paraId="7C9B9971">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开户行： </w:t>
      </w:r>
    </w:p>
    <w:p w14:paraId="57903DD4">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default" w:ascii="宋体" w:hAnsi="宋体" w:eastAsia="宋体" w:cs="宋体"/>
          <w:color w:val="0000FF"/>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账  号：    </w:t>
      </w:r>
      <w:r>
        <w:rPr>
          <w:rFonts w:hint="default" w:ascii="宋体" w:hAnsi="宋体" w:eastAsia="宋体" w:cs="宋体"/>
          <w:color w:val="0000FF"/>
          <w:kern w:val="2"/>
          <w:sz w:val="24"/>
          <w:szCs w:val="24"/>
          <w:lang w:val="en-US" w:eastAsia="zh-CN" w:bidi="ar-SA"/>
        </w:rPr>
        <w:t xml:space="preserve">     </w:t>
      </w:r>
      <w:r>
        <w:rPr>
          <w:rFonts w:hint="eastAsia" w:ascii="宋体" w:hAnsi="宋体" w:eastAsia="宋体" w:cs="宋体"/>
          <w:color w:val="0000FF"/>
          <w:kern w:val="2"/>
          <w:sz w:val="24"/>
          <w:szCs w:val="24"/>
          <w:lang w:val="en-US" w:eastAsia="zh-CN" w:bidi="ar-SA"/>
        </w:rPr>
        <w:t xml:space="preserve">   </w:t>
      </w:r>
      <w:r>
        <w:rPr>
          <w:rFonts w:hint="default" w:ascii="宋体" w:hAnsi="宋体" w:eastAsia="宋体" w:cs="宋体"/>
          <w:color w:val="0000FF"/>
          <w:kern w:val="2"/>
          <w:sz w:val="24"/>
          <w:szCs w:val="24"/>
          <w:lang w:val="en-US" w:eastAsia="zh-CN" w:bidi="ar-SA"/>
        </w:rPr>
        <w:t xml:space="preserve">    </w:t>
      </w:r>
    </w:p>
    <w:p w14:paraId="6C2285E1">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default" w:ascii="宋体" w:hAnsi="宋体" w:eastAsia="宋体" w:cs="宋体"/>
          <w:color w:val="0000FF"/>
          <w:kern w:val="2"/>
          <w:sz w:val="24"/>
          <w:szCs w:val="24"/>
          <w:lang w:val="en-US" w:eastAsia="zh-CN" w:bidi="ar-SA"/>
        </w:rPr>
      </w:pPr>
      <w:r>
        <w:rPr>
          <w:rFonts w:hint="default" w:ascii="宋体" w:hAnsi="宋体" w:eastAsia="宋体" w:cs="宋体"/>
          <w:color w:val="auto"/>
          <w:kern w:val="2"/>
          <w:sz w:val="24"/>
          <w:szCs w:val="24"/>
          <w:lang w:val="en-US" w:eastAsia="zh-CN" w:bidi="ar-SA"/>
        </w:rPr>
        <w:t>税  号：</w:t>
      </w:r>
    </w:p>
    <w:p w14:paraId="5C912256">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 履约保证金：</w:t>
      </w:r>
    </w:p>
    <w:p w14:paraId="22796D2C">
      <w:pPr>
        <w:pStyle w:val="32"/>
        <w:keepNext w:val="0"/>
        <w:keepLines w:val="0"/>
        <w:pageBreakBefore w:val="0"/>
        <w:widowControl w:val="0"/>
        <w:kinsoku/>
        <w:wordWrap w:val="0"/>
        <w:overflowPunct/>
        <w:topLinePunct w:val="0"/>
        <w:autoSpaceDE/>
        <w:autoSpaceDN/>
        <w:bidi w:val="0"/>
        <w:adjustRightInd/>
        <w:snapToGrid/>
        <w:spacing w:line="400" w:lineRule="exact"/>
        <w:ind w:left="0" w:leftChars="0" w:firstLine="480" w:firstLineChars="200"/>
        <w:jc w:val="both"/>
        <w:textAlignment w:val="auto"/>
        <w:outlineLvl w:val="9"/>
        <w:rPr>
          <w:rFonts w:hint="eastAsia" w:hAnsi="宋体"/>
          <w:highlight w:val="none"/>
          <w:lang w:val="en-US" w:eastAsia="zh-CN"/>
        </w:rPr>
      </w:pPr>
      <w:r>
        <w:rPr>
          <w:rFonts w:hint="eastAsia" w:hAnsi="宋体"/>
          <w:highlight w:val="none"/>
          <w:lang w:val="en-US" w:eastAsia="zh-CN"/>
        </w:rPr>
        <w:t>3.1</w:t>
      </w:r>
      <w:r>
        <w:rPr>
          <w:rFonts w:hint="eastAsia" w:ascii="Times New Roman" w:hAnsi="宋体" w:eastAsia="宋体"/>
          <w:highlight w:val="none"/>
          <w:lang w:val="en-US" w:eastAsia="zh-CN"/>
        </w:rPr>
        <w:t>乙方在</w:t>
      </w:r>
      <w:r>
        <w:rPr>
          <w:rFonts w:hint="eastAsia" w:hAnsi="宋体"/>
          <w:highlight w:val="none"/>
          <w:lang w:val="en-US" w:eastAsia="zh-CN"/>
        </w:rPr>
        <w:t>参加询价时缴纳的询价保证金</w:t>
      </w:r>
      <w:r>
        <w:rPr>
          <w:rFonts w:hint="eastAsia" w:hAnsi="宋体"/>
          <w:highlight w:val="none"/>
          <w:u w:val="single"/>
          <w:lang w:val="en-US" w:eastAsia="zh-CN"/>
        </w:rPr>
        <w:t>1000.00</w:t>
      </w:r>
      <w:r>
        <w:rPr>
          <w:rFonts w:hint="eastAsia" w:hAnsi="宋体"/>
          <w:highlight w:val="none"/>
          <w:lang w:val="en-US" w:eastAsia="zh-CN"/>
        </w:rPr>
        <w:t>元</w:t>
      </w:r>
      <w:r>
        <w:rPr>
          <w:rFonts w:hint="eastAsia" w:ascii="Times New Roman" w:hAnsi="宋体" w:eastAsia="宋体"/>
          <w:highlight w:val="none"/>
          <w:lang w:val="en-US" w:eastAsia="zh-CN"/>
        </w:rPr>
        <w:t>（大写：</w:t>
      </w:r>
      <w:r>
        <w:rPr>
          <w:rFonts w:hint="eastAsia" w:ascii="Times New Roman" w:hAnsi="宋体" w:eastAsia="宋体"/>
          <w:highlight w:val="none"/>
          <w:u w:val="single"/>
          <w:lang w:val="en-US" w:eastAsia="zh-CN"/>
        </w:rPr>
        <w:t xml:space="preserve"> </w:t>
      </w:r>
      <w:r>
        <w:rPr>
          <w:rFonts w:hint="eastAsia" w:hAnsi="宋体"/>
          <w:highlight w:val="none"/>
          <w:u w:val="single"/>
          <w:lang w:val="en-US" w:eastAsia="zh-CN"/>
        </w:rPr>
        <w:t>壹仟元整</w:t>
      </w:r>
      <w:r>
        <w:rPr>
          <w:rFonts w:hint="eastAsia" w:ascii="Times New Roman" w:hAnsi="宋体" w:eastAsia="宋体"/>
          <w:highlight w:val="none"/>
          <w:u w:val="single"/>
          <w:lang w:val="en-US" w:eastAsia="zh-CN"/>
        </w:rPr>
        <w:t xml:space="preserve"> </w:t>
      </w:r>
      <w:r>
        <w:rPr>
          <w:rFonts w:hint="eastAsia" w:ascii="Times New Roman" w:hAnsi="宋体" w:eastAsia="宋体"/>
          <w:highlight w:val="none"/>
          <w:lang w:val="en-US" w:eastAsia="zh-CN"/>
        </w:rPr>
        <w:t>）</w:t>
      </w:r>
      <w:r>
        <w:rPr>
          <w:rFonts w:hint="eastAsia" w:hAnsi="宋体"/>
          <w:highlight w:val="none"/>
          <w:lang w:val="en-US" w:eastAsia="zh-CN"/>
        </w:rPr>
        <w:t>，在甲方发出中选通知书后自动转为履约保证金。</w:t>
      </w:r>
    </w:p>
    <w:p w14:paraId="575E6FB9">
      <w:pPr>
        <w:pStyle w:val="32"/>
        <w:keepNext w:val="0"/>
        <w:keepLines w:val="0"/>
        <w:pageBreakBefore w:val="0"/>
        <w:widowControl w:val="0"/>
        <w:kinsoku/>
        <w:wordWrap w:val="0"/>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hAnsi="宋体"/>
          <w:highlight w:val="none"/>
          <w:lang w:val="en-US" w:eastAsia="zh-CN"/>
        </w:rPr>
        <w:t>3.2</w:t>
      </w:r>
      <w:r>
        <w:rPr>
          <w:rFonts w:hint="eastAsia" w:ascii="宋体" w:hAnsi="宋体" w:eastAsia="宋体" w:cs="宋体"/>
          <w:color w:val="auto"/>
          <w:sz w:val="24"/>
          <w:highlight w:val="none"/>
        </w:rPr>
        <w:t>合同履行期间</w:t>
      </w:r>
      <w:r>
        <w:rPr>
          <w:rFonts w:hint="eastAsia" w:ascii="宋体" w:hAnsi="宋体" w:cs="宋体"/>
          <w:bCs/>
          <w:sz w:val="24"/>
          <w:highlight w:val="none"/>
          <w:lang w:val="en-US" w:eastAsia="zh-CN"/>
        </w:rPr>
        <w:t>乙方</w:t>
      </w:r>
      <w:r>
        <w:rPr>
          <w:rFonts w:hint="eastAsia" w:ascii="宋体" w:hAnsi="宋体" w:eastAsia="宋体" w:cs="宋体"/>
          <w:bCs/>
          <w:sz w:val="24"/>
          <w:highlight w:val="none"/>
          <w:lang w:val="en-US" w:eastAsia="zh-CN"/>
        </w:rPr>
        <w:t>无违约情形下完成合同义务并递交退还申请后15个工作日内无息退还。</w:t>
      </w:r>
    </w:p>
    <w:p w14:paraId="11A2AAEE">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三、交车时间、地点及要求</w:t>
      </w:r>
    </w:p>
    <w:p w14:paraId="05CB80AF">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1.交车时间</w:t>
      </w:r>
    </w:p>
    <w:p w14:paraId="35F14D82">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乙方应在合同签订</w:t>
      </w:r>
      <w:r>
        <w:rPr>
          <w:rFonts w:hint="eastAsia" w:ascii="宋体" w:hAnsi="宋体" w:cs="宋体"/>
          <w:color w:val="auto"/>
          <w:kern w:val="2"/>
          <w:sz w:val="24"/>
          <w:szCs w:val="24"/>
          <w:highlight w:val="none"/>
          <w:lang w:val="en-US" w:eastAsia="zh-CN" w:bidi="ar-SA"/>
        </w:rPr>
        <w:t>后</w:t>
      </w:r>
      <w:r>
        <w:rPr>
          <w:rFonts w:hint="eastAsia" w:ascii="Times New Roman" w:hAnsi="Times New Roman" w:eastAsia="宋体" w:cs="Times New Roman"/>
          <w:color w:val="auto"/>
          <w:kern w:val="2"/>
          <w:sz w:val="24"/>
          <w:szCs w:val="24"/>
          <w:highlight w:val="none"/>
          <w:lang w:val="en-US" w:eastAsia="zh-CN" w:bidi="ar-SA"/>
        </w:rPr>
        <w:t>15个工作日</w:t>
      </w:r>
      <w:r>
        <w:rPr>
          <w:rFonts w:hint="eastAsia"/>
          <w:color w:val="auto"/>
          <w:sz w:val="24"/>
          <w:szCs w:val="24"/>
          <w:highlight w:val="none"/>
          <w:lang w:val="en-US" w:eastAsia="zh-CN"/>
        </w:rPr>
        <w:t>备</w:t>
      </w:r>
      <w:r>
        <w:rPr>
          <w:rFonts w:hint="eastAsia"/>
          <w:color w:val="000000"/>
          <w:sz w:val="24"/>
          <w:szCs w:val="24"/>
          <w:highlight w:val="none"/>
          <w:lang w:val="en-US" w:eastAsia="zh-CN"/>
        </w:rPr>
        <w:t>好车辆</w:t>
      </w:r>
      <w:r>
        <w:rPr>
          <w:rFonts w:hint="eastAsia" w:ascii="宋体" w:hAnsi="宋体" w:cs="宋体"/>
          <w:kern w:val="2"/>
          <w:sz w:val="24"/>
          <w:szCs w:val="24"/>
          <w:highlight w:val="none"/>
          <w:lang w:val="en-US" w:eastAsia="zh-CN" w:bidi="ar-SA"/>
        </w:rPr>
        <w:t>，经验收合格并在甲方支付车款当日交付车辆。如因甲方原因导致不能交车的，交车期限顺延。</w:t>
      </w:r>
    </w:p>
    <w:p w14:paraId="04B6168D">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2.交车地点</w:t>
      </w:r>
    </w:p>
    <w:p w14:paraId="49A890BA">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交车地点：甲方指定地点。</w:t>
      </w:r>
    </w:p>
    <w:p w14:paraId="6EB6D7F2">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default" w:ascii="宋体"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交付方式：</w:t>
      </w:r>
      <w:r>
        <w:rPr>
          <w:rFonts w:hint="eastAsia" w:ascii="宋体" w:hAnsi="宋体" w:eastAsia="宋体" w:cs="宋体"/>
          <w:kern w:val="2"/>
          <w:sz w:val="24"/>
          <w:szCs w:val="24"/>
          <w:highlight w:val="none"/>
          <w:lang w:val="en-US" w:eastAsia="zh-CN" w:bidi="ar-SA"/>
        </w:rPr>
        <w:t>免费送货上门，如</w:t>
      </w:r>
      <w:r>
        <w:rPr>
          <w:rFonts w:hint="eastAsia" w:hAnsi="宋体" w:cs="宋体"/>
          <w:kern w:val="2"/>
          <w:sz w:val="24"/>
          <w:szCs w:val="24"/>
          <w:highlight w:val="none"/>
          <w:lang w:val="en-US" w:eastAsia="zh-CN" w:bidi="ar-SA"/>
        </w:rPr>
        <w:t>有</w:t>
      </w:r>
      <w:r>
        <w:rPr>
          <w:rFonts w:hint="eastAsia" w:ascii="宋体" w:hAnsi="宋体" w:eastAsia="宋体" w:cs="宋体"/>
          <w:kern w:val="2"/>
          <w:sz w:val="24"/>
          <w:szCs w:val="24"/>
          <w:highlight w:val="none"/>
          <w:lang w:val="en-US" w:eastAsia="zh-CN" w:bidi="ar-SA"/>
        </w:rPr>
        <w:t>需安装调试的</w:t>
      </w:r>
      <w:r>
        <w:rPr>
          <w:rFonts w:hint="eastAsia" w:hAnsi="宋体" w:cs="宋体"/>
          <w:kern w:val="2"/>
          <w:sz w:val="24"/>
          <w:szCs w:val="24"/>
          <w:highlight w:val="none"/>
          <w:lang w:val="en-US" w:eastAsia="zh-CN" w:bidi="ar-SA"/>
        </w:rPr>
        <w:t>设备、配件等</w:t>
      </w:r>
      <w:r>
        <w:rPr>
          <w:rFonts w:hint="eastAsia" w:ascii="宋体" w:hAnsi="宋体" w:eastAsia="宋体" w:cs="宋体"/>
          <w:kern w:val="2"/>
          <w:sz w:val="24"/>
          <w:szCs w:val="24"/>
          <w:highlight w:val="none"/>
          <w:lang w:val="en-US" w:eastAsia="zh-CN" w:bidi="ar-SA"/>
        </w:rPr>
        <w:t>，应安装、调试到能正常使用。</w:t>
      </w:r>
    </w:p>
    <w:p w14:paraId="0E2DDB15">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4.交车要求</w:t>
      </w:r>
    </w:p>
    <w:p w14:paraId="23D138BC">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4.1乙方交车时应向甲方交付有关的技术资料，并保证向甲方提供的技术资料是清晰、完整和正确的。</w:t>
      </w:r>
    </w:p>
    <w:p w14:paraId="21DDF687">
      <w:pPr>
        <w:pStyle w:val="7"/>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cs="宋体"/>
          <w:kern w:val="2"/>
          <w:sz w:val="24"/>
          <w:szCs w:val="24"/>
          <w:highlight w:val="none"/>
          <w:lang w:val="en-US" w:eastAsia="zh-CN" w:bidi="ar-SA"/>
        </w:rPr>
        <w:t>4.2 乙方应积协助甲方完成</w:t>
      </w:r>
      <w:r>
        <w:rPr>
          <w:rFonts w:hint="eastAsia" w:ascii="Times New Roman" w:hAnsi="Times New Roman" w:eastAsia="宋体" w:cs="Times New Roman"/>
          <w:color w:val="auto"/>
          <w:kern w:val="2"/>
          <w:sz w:val="24"/>
          <w:szCs w:val="24"/>
          <w:highlight w:val="none"/>
          <w:lang w:val="en-US" w:eastAsia="zh-CN" w:bidi="ar-SA"/>
        </w:rPr>
        <w:t>车辆上牌上户（泸州本地车牌）购买商业险、交强险服务</w:t>
      </w:r>
      <w:r>
        <w:rPr>
          <w:rFonts w:hint="eastAsia" w:ascii="宋体" w:hAnsi="宋体" w:cs="宋体"/>
          <w:kern w:val="2"/>
          <w:sz w:val="24"/>
          <w:szCs w:val="24"/>
          <w:highlight w:val="none"/>
          <w:lang w:val="en-US" w:eastAsia="zh-CN" w:bidi="ar-SA"/>
        </w:rPr>
        <w:t>。</w:t>
      </w:r>
    </w:p>
    <w:p w14:paraId="7EEE83D5">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四、质量标准与货车辆验收</w:t>
      </w:r>
    </w:p>
    <w:p w14:paraId="18D100F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乙方交付给甲方的车辆应当符合以下质量标准：</w:t>
      </w:r>
    </w:p>
    <w:p w14:paraId="6EA2BB9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outlineLvl w:val="9"/>
        <w:rPr>
          <w:color w:val="auto"/>
          <w:sz w:val="24"/>
          <w:szCs w:val="24"/>
          <w:highlight w:val="none"/>
        </w:rPr>
      </w:pPr>
      <w:r>
        <w:rPr>
          <w:color w:val="auto"/>
          <w:sz w:val="24"/>
          <w:szCs w:val="24"/>
          <w:highlight w:val="none"/>
        </w:rPr>
        <w:t>（1）符合中华人民共和国部颁标准及相应的技术规范要求；</w:t>
      </w:r>
    </w:p>
    <w:p w14:paraId="54EEEF1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outlineLvl w:val="9"/>
        <w:rPr>
          <w:color w:val="auto"/>
          <w:sz w:val="24"/>
          <w:szCs w:val="24"/>
          <w:highlight w:val="none"/>
        </w:rPr>
      </w:pPr>
      <w:r>
        <w:rPr>
          <w:color w:val="auto"/>
          <w:sz w:val="24"/>
          <w:szCs w:val="24"/>
          <w:highlight w:val="none"/>
        </w:rPr>
        <w:t>（2）符合原厂的、与合同车辆同型号产品的质量标准；</w:t>
      </w:r>
    </w:p>
    <w:p w14:paraId="285A67E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outlineLvl w:val="9"/>
        <w:rPr>
          <w:color w:val="auto"/>
          <w:sz w:val="24"/>
          <w:szCs w:val="24"/>
          <w:highlight w:val="none"/>
        </w:rPr>
      </w:pPr>
      <w:r>
        <w:rPr>
          <w:color w:val="auto"/>
          <w:sz w:val="24"/>
          <w:szCs w:val="24"/>
          <w:highlight w:val="none"/>
        </w:rPr>
        <w:t>（3）符合原厂的、与合同车辆同型号产品</w:t>
      </w:r>
      <w:r>
        <w:rPr>
          <w:rFonts w:hint="eastAsia"/>
          <w:color w:val="auto"/>
          <w:sz w:val="24"/>
          <w:szCs w:val="24"/>
          <w:highlight w:val="none"/>
          <w:lang w:val="en-US" w:eastAsia="zh-CN"/>
        </w:rPr>
        <w:t>以及《询价文件》及《响应文件》</w:t>
      </w:r>
      <w:r>
        <w:rPr>
          <w:color w:val="auto"/>
          <w:sz w:val="24"/>
          <w:szCs w:val="24"/>
          <w:highlight w:val="none"/>
        </w:rPr>
        <w:t>的</w:t>
      </w:r>
      <w:r>
        <w:rPr>
          <w:rFonts w:hint="eastAsia"/>
          <w:color w:val="auto"/>
          <w:sz w:val="24"/>
          <w:szCs w:val="24"/>
          <w:highlight w:val="none"/>
          <w:lang w:val="en-US" w:eastAsia="zh-CN"/>
        </w:rPr>
        <w:t>配置</w:t>
      </w:r>
      <w:r>
        <w:rPr>
          <w:color w:val="auto"/>
          <w:sz w:val="24"/>
          <w:szCs w:val="24"/>
          <w:highlight w:val="none"/>
        </w:rPr>
        <w:t>标准和技术参数。</w:t>
      </w:r>
    </w:p>
    <w:p w14:paraId="235BF17A">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highlight w:val="none"/>
        </w:rPr>
      </w:pPr>
      <w:r>
        <w:rPr>
          <w:rFonts w:hint="eastAsia"/>
          <w:color w:val="auto"/>
          <w:sz w:val="24"/>
          <w:szCs w:val="24"/>
          <w:highlight w:val="none"/>
          <w:lang w:val="en-US" w:eastAsia="zh-CN"/>
        </w:rPr>
        <w:t>（4）</w:t>
      </w:r>
      <w:r>
        <w:rPr>
          <w:rFonts w:hint="eastAsia" w:ascii="宋体" w:hAnsi="宋体" w:eastAsia="宋体" w:cs="宋体"/>
          <w:sz w:val="24"/>
          <w:highlight w:val="none"/>
        </w:rPr>
        <w:t>按国家有关规定以及</w:t>
      </w:r>
      <w:r>
        <w:rPr>
          <w:rFonts w:hint="eastAsia"/>
          <w:color w:val="auto"/>
          <w:sz w:val="24"/>
          <w:szCs w:val="24"/>
          <w:highlight w:val="none"/>
          <w:lang w:val="en-US" w:eastAsia="zh-CN"/>
        </w:rPr>
        <w:t>《</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w:t>
      </w:r>
      <w:r>
        <w:rPr>
          <w:rFonts w:hint="eastAsia"/>
          <w:color w:val="auto"/>
          <w:sz w:val="24"/>
          <w:szCs w:val="24"/>
          <w:highlight w:val="none"/>
          <w:lang w:val="en-US" w:eastAsia="zh-CN"/>
        </w:rPr>
        <w:t>》</w:t>
      </w:r>
      <w:r>
        <w:rPr>
          <w:rFonts w:hint="eastAsia" w:ascii="宋体" w:hAnsi="宋体" w:eastAsia="宋体" w:cs="宋体"/>
          <w:sz w:val="24"/>
          <w:highlight w:val="none"/>
        </w:rPr>
        <w:t>的质量要求和技术指标、</w:t>
      </w:r>
      <w:r>
        <w:rPr>
          <w:rFonts w:hint="eastAsia"/>
          <w:color w:val="auto"/>
          <w:sz w:val="24"/>
          <w:szCs w:val="24"/>
          <w:highlight w:val="none"/>
          <w:lang w:val="en-US" w:eastAsia="zh-CN"/>
        </w:rPr>
        <w:t>《</w:t>
      </w:r>
      <w:r>
        <w:rPr>
          <w:rFonts w:hint="eastAsia" w:ascii="宋体" w:hAnsi="宋体" w:eastAsia="宋体" w:cs="宋体"/>
          <w:sz w:val="24"/>
          <w:highlight w:val="none"/>
        </w:rPr>
        <w:t>响应文件</w:t>
      </w:r>
      <w:r>
        <w:rPr>
          <w:rFonts w:hint="eastAsia"/>
          <w:color w:val="auto"/>
          <w:sz w:val="24"/>
          <w:szCs w:val="24"/>
          <w:highlight w:val="none"/>
          <w:lang w:val="en-US" w:eastAsia="zh-CN"/>
        </w:rPr>
        <w:t>》</w:t>
      </w:r>
      <w:r>
        <w:rPr>
          <w:rFonts w:hint="eastAsia" w:ascii="宋体" w:hAnsi="宋体" w:eastAsia="宋体" w:cs="宋体"/>
          <w:sz w:val="24"/>
          <w:highlight w:val="none"/>
        </w:rPr>
        <w:t>及承诺与合同约定标准进行验收；双方如对质量要求和技术指标的约定标准有相互抵触或异议的事项，由采购人在</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文件与响应文件中按质量要求和技术指标比较优胜的原则确定该项的约定标准进行验收；</w:t>
      </w:r>
    </w:p>
    <w:p w14:paraId="1A474FBA">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验收时如发现所交付的车辆有划痕、次品、损坏或其它不符合标准及合同规定之情形者，采购人应做出详尽的现场记录，或由双方签署备忘录，此现场记录或备忘录可用作补充、缺失和更换损坏部件的有效证据，由此产生的时间延误与有关费用由供应商承担，验收期限相应顺延。</w:t>
      </w:r>
    </w:p>
    <w:p w14:paraId="061F0AA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outlineLvl w:val="9"/>
        <w:rPr>
          <w:rFonts w:hint="eastAsia" w:ascii="黑体" w:hAnsi="黑体" w:eastAsia="黑体" w:cs="黑体"/>
          <w:color w:val="auto"/>
          <w:sz w:val="24"/>
          <w:szCs w:val="24"/>
          <w:highlight w:val="none"/>
        </w:rPr>
      </w:pPr>
      <w:r>
        <w:rPr>
          <w:color w:val="auto"/>
          <w:sz w:val="24"/>
          <w:szCs w:val="24"/>
          <w:highlight w:val="none"/>
        </w:rPr>
        <w:t>2</w:t>
      </w:r>
      <w:r>
        <w:rPr>
          <w:rFonts w:hint="eastAsia"/>
          <w:color w:val="auto"/>
          <w:sz w:val="24"/>
          <w:szCs w:val="24"/>
          <w:highlight w:val="none"/>
          <w:lang w:val="en-US" w:eastAsia="zh-CN"/>
        </w:rPr>
        <w:t>.</w:t>
      </w:r>
      <w:r>
        <w:rPr>
          <w:color w:val="auto"/>
          <w:sz w:val="24"/>
          <w:szCs w:val="24"/>
          <w:highlight w:val="none"/>
        </w:rPr>
        <w:t>乙方交付给甲方的合同车辆应已通过工厂的质量测试和检验，乙方应</w:t>
      </w:r>
      <w:r>
        <w:rPr>
          <w:rFonts w:hint="eastAsia"/>
          <w:color w:val="auto"/>
          <w:sz w:val="24"/>
          <w:szCs w:val="24"/>
          <w:highlight w:val="none"/>
          <w:lang w:eastAsia="zh-CN"/>
        </w:rPr>
        <w:t>在车辆交付后</w:t>
      </w:r>
      <w:r>
        <w:rPr>
          <w:rFonts w:hint="eastAsia"/>
          <w:color w:val="auto"/>
          <w:sz w:val="24"/>
          <w:szCs w:val="24"/>
          <w:highlight w:val="none"/>
          <w:lang w:val="en-US" w:eastAsia="zh-CN"/>
        </w:rPr>
        <w:t>及时</w:t>
      </w:r>
      <w:r>
        <w:rPr>
          <w:color w:val="auto"/>
          <w:sz w:val="24"/>
          <w:szCs w:val="24"/>
          <w:highlight w:val="none"/>
        </w:rPr>
        <w:t>向甲方提供</w:t>
      </w:r>
      <w:r>
        <w:rPr>
          <w:rFonts w:hint="eastAsia"/>
          <w:color w:val="auto"/>
          <w:sz w:val="24"/>
          <w:szCs w:val="24"/>
          <w:highlight w:val="none"/>
          <w:u w:val="single"/>
          <w:lang w:eastAsia="zh-CN"/>
        </w:rPr>
        <w:t>车辆</w:t>
      </w:r>
      <w:r>
        <w:rPr>
          <w:color w:val="auto"/>
          <w:sz w:val="24"/>
          <w:szCs w:val="24"/>
          <w:highlight w:val="none"/>
          <w:u w:val="single"/>
        </w:rPr>
        <w:t>质量合格证书</w:t>
      </w:r>
      <w:r>
        <w:rPr>
          <w:color w:val="auto"/>
          <w:sz w:val="24"/>
          <w:szCs w:val="24"/>
          <w:highlight w:val="none"/>
        </w:rPr>
        <w:t>。</w:t>
      </w:r>
    </w:p>
    <w:p w14:paraId="7F5AF5B9">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五、售后服务和质量担保</w:t>
      </w:r>
    </w:p>
    <w:p w14:paraId="3596CE4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color w:val="auto"/>
          <w:sz w:val="24"/>
          <w:szCs w:val="24"/>
          <w:highlight w:val="none"/>
        </w:rPr>
      </w:pPr>
      <w:r>
        <w:rPr>
          <w:color w:val="auto"/>
          <w:sz w:val="24"/>
          <w:szCs w:val="24"/>
          <w:highlight w:val="none"/>
        </w:rPr>
        <w:t>1</w:t>
      </w:r>
      <w:r>
        <w:rPr>
          <w:rFonts w:hint="eastAsia"/>
          <w:color w:val="auto"/>
          <w:sz w:val="24"/>
          <w:szCs w:val="24"/>
          <w:highlight w:val="none"/>
          <w:lang w:eastAsia="zh-CN"/>
        </w:rPr>
        <w:t>.</w:t>
      </w:r>
      <w:r>
        <w:rPr>
          <w:color w:val="auto"/>
          <w:sz w:val="24"/>
          <w:szCs w:val="24"/>
          <w:highlight w:val="none"/>
        </w:rPr>
        <w:t>乙方应按照随车所附的《使用维护说明书》提供售后服务，乙方授权其指定的售后服务机构对合同车辆提供售后服务。</w:t>
      </w:r>
    </w:p>
    <w:p w14:paraId="35D44F4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乙方对合同车辆提供自交付之日</w:t>
      </w:r>
      <w:r>
        <w:rPr>
          <w:rFonts w:hint="eastAsia" w:ascii="宋体" w:hAnsi="宋体" w:eastAsia="宋体" w:cs="Times New Roman"/>
          <w:color w:val="auto"/>
          <w:sz w:val="24"/>
          <w:szCs w:val="24"/>
          <w:highlight w:val="none"/>
          <w:lang w:val="en-US" w:eastAsia="zh-CN"/>
        </w:rPr>
        <w:t>起</w:t>
      </w:r>
      <w:r>
        <w:rPr>
          <w:rFonts w:hint="eastAsia" w:ascii="宋体" w:hAnsi="宋体" w:eastAsia="宋体" w:cs="Times New Roman"/>
          <w:color w:val="auto"/>
          <w:sz w:val="24"/>
          <w:szCs w:val="24"/>
          <w:highlight w:val="none"/>
          <w:u w:val="single"/>
          <w:lang w:val="en-US" w:eastAsia="zh-CN"/>
        </w:rPr>
        <w:t xml:space="preserve"> 8 </w:t>
      </w:r>
      <w:r>
        <w:rPr>
          <w:rFonts w:ascii="宋体" w:hAnsi="宋体" w:eastAsia="宋体" w:cs="Times New Roman"/>
          <w:color w:val="auto"/>
          <w:sz w:val="24"/>
          <w:szCs w:val="24"/>
          <w:highlight w:val="none"/>
        </w:rPr>
        <w:t>年或</w:t>
      </w:r>
      <w:r>
        <w:rPr>
          <w:rFonts w:hint="eastAsia" w:ascii="宋体" w:hAnsi="宋体" w:eastAsia="宋体" w:cs="Times New Roman"/>
          <w:color w:val="auto"/>
          <w:sz w:val="24"/>
          <w:szCs w:val="24"/>
          <w:highlight w:val="none"/>
          <w:u w:val="single"/>
          <w:lang w:val="en-US" w:eastAsia="zh-CN"/>
        </w:rPr>
        <w:t xml:space="preserve"> 40 </w:t>
      </w:r>
      <w:r>
        <w:rPr>
          <w:rFonts w:hint="eastAsia" w:ascii="宋体" w:hAnsi="宋体" w:eastAsia="宋体" w:cs="Times New Roman"/>
          <w:color w:val="auto"/>
          <w:sz w:val="24"/>
          <w:szCs w:val="24"/>
          <w:highlight w:val="none"/>
          <w:lang w:val="en-US" w:eastAsia="zh-CN"/>
        </w:rPr>
        <w:t>万公里</w:t>
      </w:r>
      <w:r>
        <w:rPr>
          <w:rFonts w:ascii="宋体" w:hAnsi="宋体" w:eastAsia="宋体" w:cs="Times New Roman"/>
          <w:color w:val="auto"/>
          <w:sz w:val="24"/>
          <w:szCs w:val="24"/>
          <w:highlight w:val="none"/>
        </w:rPr>
        <w:t>里程的整车质量担保。合同车辆在质量担保期内因制造、装配缺陷等原因造成质量问题，乙方按照随车所附的《使用维护说明书》中有关质量担保规定处理。</w:t>
      </w:r>
    </w:p>
    <w:p w14:paraId="094978A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14:paraId="11ECA4A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color w:val="auto"/>
          <w:sz w:val="24"/>
          <w:szCs w:val="24"/>
          <w:highlight w:val="none"/>
        </w:rPr>
      </w:pPr>
      <w:r>
        <w:rPr>
          <w:color w:val="auto"/>
          <w:sz w:val="24"/>
          <w:szCs w:val="24"/>
          <w:highlight w:val="none"/>
        </w:rPr>
        <w:t>4</w:t>
      </w:r>
      <w:r>
        <w:rPr>
          <w:rFonts w:hint="eastAsia"/>
          <w:color w:val="auto"/>
          <w:sz w:val="24"/>
          <w:szCs w:val="24"/>
          <w:highlight w:val="none"/>
          <w:lang w:eastAsia="zh-CN"/>
        </w:rPr>
        <w:t>.</w:t>
      </w:r>
      <w:r>
        <w:rPr>
          <w:color w:val="auto"/>
          <w:sz w:val="24"/>
          <w:szCs w:val="24"/>
          <w:highlight w:val="none"/>
        </w:rPr>
        <w:t>甲方及其实际使用合同车辆的人员，如违反《使用维护说明书》规定造成合同车辆的损坏或故障，则不能获得质量担保服务。</w:t>
      </w:r>
    </w:p>
    <w:p w14:paraId="0893859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color w:val="auto"/>
          <w:sz w:val="24"/>
          <w:szCs w:val="24"/>
          <w:highlight w:val="none"/>
          <w:lang w:val="en-US" w:eastAsia="zh-CN"/>
        </w:rPr>
        <w:t>5.因乙方车辆自身原因导致甲方在使用过程中发生保险无法理赔的情形，其损失由乙方承担。</w:t>
      </w:r>
    </w:p>
    <w:p w14:paraId="0F4CFFDA">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六、相关权利及义务</w:t>
      </w:r>
    </w:p>
    <w:p w14:paraId="6E438EA8">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1.甲方在验收时对不符合质量要求的车辆有权拒绝接收和追究违约责任。 </w:t>
      </w:r>
    </w:p>
    <w:p w14:paraId="4A30BFBB">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2.甲方在合同规定期限内履行付款责任。</w:t>
      </w:r>
    </w:p>
    <w:p w14:paraId="23FD3F2B">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3.甲方对乙方的技术及商业机密予以保密。</w:t>
      </w:r>
    </w:p>
    <w:p w14:paraId="0399E3BD">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4.甲方有义务并指派专人积极配合乙方进行交车及（如有）安装调试工作。</w:t>
      </w:r>
    </w:p>
    <w:p w14:paraId="236B57D3">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指派人员：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电话：</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14:paraId="2C649E64">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5.乙方有权按照合同约定要求甲方及时支付相应合同款项。</w:t>
      </w:r>
    </w:p>
    <w:p w14:paraId="6EB075C0">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6.乙方有义务提供良好的售后服务。 </w:t>
      </w:r>
    </w:p>
    <w:p w14:paraId="68224D67">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7.乙方有义务提供符合标准的车辆并对提供的车辆承担质量保证责任。</w:t>
      </w:r>
    </w:p>
    <w:p w14:paraId="00392A2F">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8.乙方须指派专人负责与甲方联系售后服务事宜。</w:t>
      </w:r>
    </w:p>
    <w:p w14:paraId="236A4A3E">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指派人员：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电话：</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14:paraId="69376708">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七、合同变更、解除和终止</w:t>
      </w:r>
    </w:p>
    <w:p w14:paraId="630508D1">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1、任意一方就合同履行有变更，应与相对方协商一致，签署补充协议。</w:t>
      </w:r>
    </w:p>
    <w:p w14:paraId="194A870F">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2、出现下列情形的，相对方有权解除合同，符合第八条约定的，有要求对方承担违约责任：</w:t>
      </w:r>
    </w:p>
    <w:p w14:paraId="34872113">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（1）双方协商一致；</w:t>
      </w:r>
    </w:p>
    <w:p w14:paraId="34497CF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（2）因不可抗力致使合同无法履行；</w:t>
      </w:r>
    </w:p>
    <w:p w14:paraId="283E3579">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（3）因甲方不按约支付车款，经乙方催告后15天仍不支付；</w:t>
      </w:r>
    </w:p>
    <w:p w14:paraId="02BB00AA">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（4）因乙方不按约提供车辆或更换合格车辆，经甲方催告后仍不履行的；</w:t>
      </w:r>
    </w:p>
    <w:p w14:paraId="5E76056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（5）一方明示或者以行为默示方式，表明不履行合同约定的。</w:t>
      </w:r>
    </w:p>
    <w:p w14:paraId="58009F77">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（6）其他违反合同约定行为，导致合同目的不能实现，经相对方催告后仍不履行的。</w:t>
      </w:r>
    </w:p>
    <w:p w14:paraId="4C9687E0">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3、双方履行完本合同约定义务后，本合同终止。</w:t>
      </w:r>
    </w:p>
    <w:p w14:paraId="405BB8C4">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八、违约责任</w:t>
      </w:r>
    </w:p>
    <w:p w14:paraId="250398D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1、甲方违约责任</w:t>
      </w:r>
    </w:p>
    <w:p w14:paraId="012EA76E">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（1）甲方无正当理由拒收车辆的，甲方应偿付</w:t>
      </w:r>
      <w:r>
        <w:rPr>
          <w:rFonts w:hint="eastAsia" w:ascii="宋体" w:hAnsi="宋体" w:eastAsia="宋体" w:cs="宋体"/>
          <w:color w:val="auto"/>
          <w:kern w:val="2"/>
          <w:sz w:val="24"/>
          <w:szCs w:val="24"/>
          <w:u w:val="single"/>
          <w:lang w:val="en-US" w:eastAsia="zh-CN" w:bidi="ar-SA"/>
        </w:rPr>
        <w:t xml:space="preserve">合同总价10% </w:t>
      </w:r>
      <w:r>
        <w:rPr>
          <w:rFonts w:hint="eastAsia" w:ascii="宋体" w:hAnsi="宋体" w:eastAsia="宋体" w:cs="宋体"/>
          <w:color w:val="auto"/>
          <w:kern w:val="2"/>
          <w:sz w:val="24"/>
          <w:szCs w:val="24"/>
          <w:lang w:val="en-US" w:eastAsia="zh-CN" w:bidi="ar-SA"/>
        </w:rPr>
        <w:t>的违约金；</w:t>
      </w:r>
    </w:p>
    <w:p w14:paraId="34D72D8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（2）甲方逾期支付车款的，除应及时付足车款外，应向乙方偿付欠款总额</w:t>
      </w:r>
      <w:r>
        <w:rPr>
          <w:rFonts w:hint="eastAsia" w:ascii="宋体" w:hAnsi="宋体" w:eastAsia="宋体" w:cs="宋体"/>
          <w:color w:val="auto"/>
          <w:kern w:val="2"/>
          <w:sz w:val="24"/>
          <w:szCs w:val="24"/>
          <w:u w:val="single"/>
          <w:lang w:val="en-US" w:eastAsia="zh-CN" w:bidi="ar-SA"/>
        </w:rPr>
        <w:t>万分之一/天</w:t>
      </w:r>
      <w:r>
        <w:rPr>
          <w:rFonts w:hint="eastAsia" w:ascii="宋体" w:hAnsi="宋体" w:eastAsia="宋体" w:cs="宋体"/>
          <w:color w:val="auto"/>
          <w:kern w:val="2"/>
          <w:sz w:val="24"/>
          <w:szCs w:val="24"/>
          <w:lang w:val="en-US" w:eastAsia="zh-CN" w:bidi="ar-SA"/>
        </w:rPr>
        <w:t>的违约金，最高不超过未付</w:t>
      </w:r>
      <w:r>
        <w:rPr>
          <w:rFonts w:hint="eastAsia" w:ascii="宋体" w:hAnsi="宋体" w:eastAsia="宋体" w:cs="宋体"/>
          <w:color w:val="auto"/>
          <w:kern w:val="2"/>
          <w:sz w:val="24"/>
          <w:szCs w:val="24"/>
          <w:u w:val="none"/>
          <w:lang w:val="en-US" w:eastAsia="zh-CN" w:bidi="ar-SA"/>
        </w:rPr>
        <w:t>合同金额</w:t>
      </w:r>
      <w:r>
        <w:rPr>
          <w:rFonts w:hint="eastAsia" w:ascii="宋体" w:hAnsi="宋体" w:eastAsia="宋体" w:cs="宋体"/>
          <w:color w:val="auto"/>
          <w:kern w:val="2"/>
          <w:sz w:val="24"/>
          <w:szCs w:val="24"/>
          <w:lang w:val="en-US" w:eastAsia="zh-CN" w:bidi="ar-SA"/>
        </w:rPr>
        <w:t>的20%；</w:t>
      </w:r>
    </w:p>
    <w:p w14:paraId="6653FCA1">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（3）甲方偿付的违约金不足以弥补乙方直接经济损失的，还应按乙方直接经济损失尚未弥补的部分，支付赔偿金给乙方。</w:t>
      </w:r>
    </w:p>
    <w:p w14:paraId="7EDD26C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2、乙方违约责任</w:t>
      </w:r>
    </w:p>
    <w:p w14:paraId="28C82C98">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（1）乙方交付的车辆质量不符合合同规定的，乙方应向甲方支付</w:t>
      </w:r>
      <w:r>
        <w:rPr>
          <w:rFonts w:hint="eastAsia" w:ascii="宋体" w:hAnsi="宋体" w:eastAsia="宋体" w:cs="宋体"/>
          <w:color w:val="auto"/>
          <w:kern w:val="2"/>
          <w:sz w:val="24"/>
          <w:szCs w:val="24"/>
          <w:u w:val="single"/>
          <w:lang w:val="en-US" w:eastAsia="zh-CN" w:bidi="ar-SA"/>
        </w:rPr>
        <w:t>合同总价10%</w:t>
      </w:r>
      <w:r>
        <w:rPr>
          <w:rFonts w:hint="eastAsia" w:ascii="宋体" w:hAnsi="宋体" w:eastAsia="宋体" w:cs="宋体"/>
          <w:color w:val="auto"/>
          <w:kern w:val="2"/>
          <w:sz w:val="24"/>
          <w:szCs w:val="24"/>
          <w:lang w:val="en-US" w:eastAsia="zh-CN" w:bidi="ar-SA"/>
        </w:rPr>
        <w:t>的违约金，并须在合同规定的交车时间内更换合格的车辆给甲方。</w:t>
      </w:r>
    </w:p>
    <w:p w14:paraId="062C810B">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（2）乙方逾期交付车辆而违约的，乙方应按逾期交车金额每日万分之一向甲方支付违约金，最高不超过未付</w:t>
      </w:r>
      <w:r>
        <w:rPr>
          <w:rFonts w:hint="eastAsia" w:ascii="宋体" w:hAnsi="宋体" w:eastAsia="宋体" w:cs="宋体"/>
          <w:color w:val="auto"/>
          <w:kern w:val="2"/>
          <w:sz w:val="24"/>
          <w:szCs w:val="24"/>
          <w:u w:val="single"/>
          <w:lang w:val="en-US" w:eastAsia="zh-CN" w:bidi="ar-SA"/>
        </w:rPr>
        <w:t>合同金额</w:t>
      </w:r>
      <w:r>
        <w:rPr>
          <w:rFonts w:hint="eastAsia" w:ascii="宋体" w:hAnsi="宋体" w:eastAsia="宋体" w:cs="宋体"/>
          <w:color w:val="auto"/>
          <w:kern w:val="2"/>
          <w:sz w:val="24"/>
          <w:szCs w:val="24"/>
          <w:lang w:val="en-US" w:eastAsia="zh-CN" w:bidi="ar-SA"/>
        </w:rPr>
        <w:t>的20%；</w:t>
      </w:r>
    </w:p>
    <w:p w14:paraId="2ED3060A">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（3）乙方逾期不能交付车辆的，乙方则应向甲方按</w:t>
      </w:r>
      <w:r>
        <w:rPr>
          <w:rFonts w:hint="eastAsia" w:ascii="宋体" w:hAnsi="宋体" w:eastAsia="宋体" w:cs="宋体"/>
          <w:color w:val="auto"/>
          <w:kern w:val="2"/>
          <w:sz w:val="24"/>
          <w:szCs w:val="24"/>
          <w:u w:val="single"/>
          <w:lang w:val="en-US" w:eastAsia="zh-CN" w:bidi="ar-SA"/>
        </w:rPr>
        <w:t>合同总价款</w:t>
      </w:r>
      <w:r>
        <w:rPr>
          <w:rFonts w:hint="eastAsia" w:ascii="宋体" w:hAnsi="宋体" w:eastAsia="宋体" w:cs="宋体"/>
          <w:color w:val="auto"/>
          <w:kern w:val="2"/>
          <w:sz w:val="24"/>
          <w:szCs w:val="24"/>
          <w:lang w:val="en-US" w:eastAsia="zh-CN" w:bidi="ar-SA"/>
        </w:rPr>
        <w:t>的20%支付违约金。</w:t>
      </w:r>
    </w:p>
    <w:p w14:paraId="69021FFF">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保证本合同车辆的权利无瑕疵，包括车辆所有权及知识产权等权利无瑕疵。如任何第三方经法院（或仲裁机构）裁决有权对上述车辆主张权利或国家机关依法对车辆进行没收查处的，乙方除应向甲方返还已收款项外，还应另按</w:t>
      </w:r>
      <w:r>
        <w:rPr>
          <w:rFonts w:hint="eastAsia" w:ascii="宋体" w:hAnsi="宋体" w:eastAsia="宋体" w:cs="宋体"/>
          <w:color w:val="auto"/>
          <w:kern w:val="2"/>
          <w:sz w:val="24"/>
          <w:szCs w:val="24"/>
          <w:u w:val="single"/>
          <w:lang w:val="en-US" w:eastAsia="zh-CN" w:bidi="ar-SA"/>
        </w:rPr>
        <w:t>合同总价的</w:t>
      </w:r>
      <w:r>
        <w:rPr>
          <w:rFonts w:hint="eastAsia" w:ascii="宋体" w:hAnsi="宋体" w:eastAsia="宋体" w:cs="宋体"/>
          <w:color w:val="auto"/>
          <w:kern w:val="2"/>
          <w:sz w:val="24"/>
          <w:szCs w:val="24"/>
          <w:lang w:val="en-US" w:eastAsia="zh-CN" w:bidi="ar-SA"/>
        </w:rPr>
        <w:t>10%向甲方支付违约金并赔偿因此给甲方造成的一切经济损失。</w:t>
      </w:r>
    </w:p>
    <w:p w14:paraId="7118940D">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（5）乙方偿付的违约金不足以弥补甲方损失的，还应按甲方损失尚未弥补的部分，支付赔偿金给甲方。</w:t>
      </w:r>
    </w:p>
    <w:p w14:paraId="1A1F0ED1">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九、不可抗力</w:t>
      </w:r>
    </w:p>
    <w:p w14:paraId="1E79C2C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由于不可抗力的原因不能履行合同时，双方互不承担违约责任。因不可抗力不能履行一方应及时向另一方通报不能履行或不能完全履行的理由。</w:t>
      </w:r>
    </w:p>
    <w:p w14:paraId="0751C458">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十、廉洁条款</w:t>
      </w:r>
    </w:p>
    <w:p w14:paraId="739362F0">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651602F1">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十一、争议解决</w:t>
      </w:r>
    </w:p>
    <w:p w14:paraId="7A1AB7AB">
      <w:pPr>
        <w:pStyle w:val="32"/>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1.因货物的质量问题发生争议，由具有法定资格条件的质量技术监督机构进行质量鉴定。货物符合标准的，鉴定费由甲方承担；货物不符合质量标准的，鉴定费由乙方承担。</w:t>
      </w:r>
    </w:p>
    <w:p w14:paraId="0149DB2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2.合同履行期间,若双方发生争议，双方本着友好合作的态度，对合同履行过程中发生的违约行为进行及时的协商解决，如不能协商解决可采取</w:t>
      </w:r>
      <w:r>
        <w:rPr>
          <w:rFonts w:hint="eastAsia" w:ascii="宋体" w:hAnsi="宋体" w:eastAsia="宋体" w:cs="宋体"/>
          <w:color w:val="auto"/>
          <w:kern w:val="2"/>
          <w:sz w:val="24"/>
          <w:szCs w:val="24"/>
          <w:u w:val="single"/>
          <w:lang w:val="en-US" w:eastAsia="zh-CN" w:bidi="ar-SA"/>
        </w:rPr>
        <w:t xml:space="preserve">  （1）   </w:t>
      </w:r>
      <w:r>
        <w:rPr>
          <w:rFonts w:hint="eastAsia" w:ascii="宋体" w:hAnsi="宋体" w:eastAsia="宋体" w:cs="宋体"/>
          <w:color w:val="auto"/>
          <w:kern w:val="2"/>
          <w:sz w:val="24"/>
          <w:szCs w:val="24"/>
          <w:lang w:val="en-US" w:eastAsia="zh-CN" w:bidi="ar-SA"/>
        </w:rPr>
        <w:t>方式解决。</w:t>
      </w:r>
    </w:p>
    <w:p w14:paraId="34C08B26">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（1）向甲方所在地法院通过诉讼解决。</w:t>
      </w:r>
    </w:p>
    <w:p w14:paraId="6636FBCC">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（2）向泸州仲裁委提请仲裁解决。</w:t>
      </w:r>
    </w:p>
    <w:p w14:paraId="284430C2">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z w:val="24"/>
          <w:szCs w:val="24"/>
        </w:rPr>
        <w:t>采取仲裁/诉讼方式解决争议的，违约方还应承担由此给相对方造成的一切经济损失，包括但不限于仲裁费、诉讼费、律师费、公告费、鉴定费等。</w:t>
      </w:r>
    </w:p>
    <w:p w14:paraId="5521A225">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十二、合同标的减少与追加处理</w:t>
      </w:r>
    </w:p>
    <w:p w14:paraId="033C49F9">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1.如因在合同履行过程中有变更，存在减少有关产品数量情况，经甲乙双方书面确认同意后，按乙方中标时的固定单价对总价进行调减。</w:t>
      </w:r>
    </w:p>
    <w:p w14:paraId="6B45C3CF">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2.如因在合同履行过程中，需追加与本合同标的相同的货物或者服务的，在不改变合同条款的前提下，经甲乙双方书面确认，按乙方中标时的固定单价对总价进行调增。</w:t>
      </w:r>
    </w:p>
    <w:p w14:paraId="2FA14E75">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十三、通知和送达</w:t>
      </w:r>
    </w:p>
    <w:p w14:paraId="2E9FC8C2">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33C21D4D">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（1）以特快专递方式发出的，以收件人签收日为送达日；收件人未签收的，以寄出日后的第五个工作日视为送达；</w:t>
      </w:r>
    </w:p>
    <w:p w14:paraId="2E0B07E3">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（2）以手机短信或电子邮件方式发出的，以发出方收到手机或电子邮件发出确认回执时视为送达；</w:t>
      </w:r>
    </w:p>
    <w:p w14:paraId="03E36412">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（3）如对方不在的，由对方公司职工签收，若对方拒绝签收的，由两名送达工作人员签字见证，留置送达。                                        </w:t>
      </w:r>
    </w:p>
    <w:p w14:paraId="7C319D8D">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同时采用上述几种方式的，以其中最快到达对方的为准。</w:t>
      </w:r>
    </w:p>
    <w:p w14:paraId="23BABCF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2.本条款项下的联系方式发生变更，变更方应及时书面通知另一方。另一方在收到有关变更前的联系方式所发出的往来文件视为有效。</w:t>
      </w:r>
    </w:p>
    <w:p w14:paraId="2235B383">
      <w:pPr>
        <w:pStyle w:val="2"/>
        <w:keepNext w:val="0"/>
        <w:keepLines w:val="0"/>
        <w:pageBreakBefore w:val="0"/>
        <w:widowControl w:val="0"/>
        <w:numPr>
          <w:ilvl w:val="0"/>
          <w:numId w:val="0"/>
        </w:numPr>
        <w:kinsoku/>
        <w:wordWrap w:val="0"/>
        <w:overflowPunct/>
        <w:topLinePunct w:val="0"/>
        <w:autoSpaceDE/>
        <w:autoSpaceDN/>
        <w:bidi w:val="0"/>
        <w:adjustRightInd/>
        <w:snapToGrid/>
        <w:spacing w:after="0"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3.本合同所载地址也是司法机关司法文书送达地址。</w:t>
      </w:r>
    </w:p>
    <w:p w14:paraId="64C53F8F">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2" w:firstLineChars="20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十四、其它事项</w:t>
      </w:r>
    </w:p>
    <w:p w14:paraId="2B51E052">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1.详细技术说明及其他有关合同项目的特定信息由合同附件予以说明，合同附件及本项目的《询价文件》、响应文件、《成交通知书》等均为本合同不可分割的部分，合同的解释顺序优于在先的文件。</w:t>
      </w:r>
    </w:p>
    <w:p w14:paraId="607BB2B7">
      <w:pPr>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2.本合同一式</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份，甲方执</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份，乙方执</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份，具有同等法律效力。</w:t>
      </w:r>
    </w:p>
    <w:p w14:paraId="13AF12EB">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3.本合同自法定（授权）代表签章并加盖公司印章之日起生效。</w:t>
      </w:r>
    </w:p>
    <w:p w14:paraId="0E8317F8">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4.其它未尽事宜，由双方友好协商解决，并签订补充协议。</w:t>
      </w:r>
    </w:p>
    <w:p w14:paraId="613F34E0">
      <w:pPr>
        <w:pStyle w:val="10"/>
        <w:keepNext w:val="0"/>
        <w:keepLines w:val="0"/>
        <w:pageBreakBefore w:val="0"/>
        <w:widowControl w:val="0"/>
        <w:kinsoku/>
        <w:wordWrap w:val="0"/>
        <w:overflowPunct/>
        <w:topLinePunct w:val="0"/>
        <w:autoSpaceDE/>
        <w:autoSpaceDN/>
        <w:bidi w:val="0"/>
        <w:adjustRightInd/>
        <w:snapToGrid/>
        <w:spacing w:line="400" w:lineRule="exact"/>
        <w:ind w:lef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sz w:val="24"/>
          <w:szCs w:val="24"/>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kern w:val="2"/>
          <w:sz w:val="24"/>
          <w:szCs w:val="24"/>
          <w:lang w:val="en-US" w:eastAsia="zh-CN" w:bidi="ar-SA"/>
        </w:rPr>
        <w:t xml:space="preserve">                                                                </w:t>
      </w:r>
    </w:p>
    <w:p w14:paraId="10C5C37A">
      <w:pPr>
        <w:pStyle w:val="10"/>
        <w:pageBreakBefore w:val="0"/>
        <w:widowControl w:val="0"/>
        <w:kinsoku/>
        <w:wordWrap/>
        <w:overflowPunct/>
        <w:topLinePunct w:val="0"/>
        <w:bidi w:val="0"/>
        <w:snapToGrid/>
        <w:spacing w:line="400" w:lineRule="exact"/>
        <w:ind w:left="0" w:firstLine="480" w:firstLineChars="20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（以下无正文）</w:t>
      </w:r>
    </w:p>
    <w:p w14:paraId="151B9DC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44B1E2A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612A6D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361C8E5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252D118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092FF004">
      <w:pPr>
        <w:pStyle w:val="10"/>
        <w:pageBreakBefore w:val="0"/>
        <w:widowControl w:val="0"/>
        <w:kinsoku/>
        <w:wordWrap/>
        <w:overflowPunct/>
        <w:topLinePunct w:val="0"/>
        <w:bidi w:val="0"/>
        <w:snapToGrid/>
        <w:spacing w:line="400" w:lineRule="exact"/>
        <w:ind w:left="0" w:firstLine="480" w:firstLineChars="200"/>
        <w:jc w:val="center"/>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（合同签署页）</w:t>
      </w:r>
    </w:p>
    <w:p w14:paraId="7A6FA2D7">
      <w:pPr>
        <w:pStyle w:val="10"/>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b w:val="0"/>
          <w:bCs/>
          <w:sz w:val="24"/>
          <w:szCs w:val="24"/>
        </w:rPr>
      </w:pPr>
    </w:p>
    <w:p w14:paraId="03BE0B07">
      <w:pPr>
        <w:pStyle w:val="10"/>
        <w:keepNext w:val="0"/>
        <w:keepLines w:val="0"/>
        <w:pageBreakBefore w:val="0"/>
        <w:widowControl w:val="0"/>
        <w:kinsoku/>
        <w:wordWrap/>
        <w:overflowPunct/>
        <w:topLinePunct w:val="0"/>
        <w:bidi w:val="0"/>
        <w:snapToGrid/>
        <w:spacing w:beforeAutospacing="0" w:afterAutospacing="0" w:line="360" w:lineRule="auto"/>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甲方（印章）：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乙方（印章）：    </w:t>
      </w:r>
    </w:p>
    <w:p w14:paraId="458AC43D">
      <w:pPr>
        <w:pStyle w:val="10"/>
        <w:keepNext w:val="0"/>
        <w:keepLines w:val="0"/>
        <w:pageBreakBefore w:val="0"/>
        <w:widowControl w:val="0"/>
        <w:kinsoku/>
        <w:wordWrap/>
        <w:overflowPunct/>
        <w:topLinePunct w:val="0"/>
        <w:bidi w:val="0"/>
        <w:snapToGrid/>
        <w:spacing w:beforeAutospacing="0" w:afterAutospacing="0" w:line="360" w:lineRule="auto"/>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法定（授权）代表签字:             法定（授权）代表签字:</w:t>
      </w:r>
    </w:p>
    <w:p w14:paraId="48C62A19">
      <w:pPr>
        <w:pStyle w:val="10"/>
        <w:keepNext w:val="0"/>
        <w:keepLines w:val="0"/>
        <w:pageBreakBefore w:val="0"/>
        <w:widowControl w:val="0"/>
        <w:kinsoku/>
        <w:wordWrap/>
        <w:overflowPunct/>
        <w:topLinePunct w:val="0"/>
        <w:bidi w:val="0"/>
        <w:snapToGrid/>
        <w:spacing w:beforeAutospacing="0" w:afterAutospacing="0" w:line="360" w:lineRule="auto"/>
        <w:jc w:val="both"/>
        <w:textAlignment w:val="auto"/>
        <w:outlineLvl w:val="9"/>
        <w:rPr>
          <w:rFonts w:hint="default" w:ascii="宋体" w:hAnsi="宋体" w:eastAsia="宋体" w:cs="宋体"/>
          <w:b w:val="0"/>
          <w:bCs/>
          <w:sz w:val="24"/>
          <w:szCs w:val="24"/>
          <w:lang w:val="en-US" w:eastAsia="zh-CN"/>
        </w:rPr>
      </w:pPr>
      <w:r>
        <w:rPr>
          <w:rFonts w:hint="eastAsia" w:hAnsi="宋体" w:cs="宋体"/>
          <w:b w:val="0"/>
          <w:bCs/>
          <w:sz w:val="24"/>
          <w:szCs w:val="24"/>
          <w:lang w:val="en-US" w:eastAsia="zh-CN"/>
        </w:rPr>
        <w:t>地址：</w:t>
      </w:r>
      <w:r>
        <w:rPr>
          <w:rFonts w:hint="eastAsia" w:ascii="宋体" w:hAnsi="宋体" w:eastAsia="宋体" w:cs="宋体"/>
          <w:b w:val="0"/>
          <w:bCs/>
          <w:sz w:val="24"/>
          <w:szCs w:val="24"/>
        </w:rPr>
        <w:t xml:space="preserve">  </w:t>
      </w:r>
      <w:r>
        <w:rPr>
          <w:rFonts w:hint="eastAsia" w:hAnsi="宋体" w:cs="宋体"/>
          <w:b w:val="0"/>
          <w:bCs/>
          <w:sz w:val="24"/>
          <w:szCs w:val="24"/>
          <w:lang w:val="en-US" w:eastAsia="zh-CN"/>
        </w:rPr>
        <w:t xml:space="preserve">                          地址：</w:t>
      </w:r>
    </w:p>
    <w:p w14:paraId="6AF65815">
      <w:pPr>
        <w:rPr>
          <w:rFonts w:eastAsia="黑体"/>
          <w:color w:val="auto"/>
          <w:highlight w:val="none"/>
        </w:rPr>
      </w:pPr>
      <w:r>
        <w:rPr>
          <w:rFonts w:hint="eastAsia" w:ascii="宋体" w:hAnsi="宋体" w:eastAsia="宋体" w:cs="宋体"/>
          <w:sz w:val="24"/>
          <w:szCs w:val="24"/>
          <w:lang w:val="en-US" w:eastAsia="zh-CN"/>
        </w:rPr>
        <w:t>签订日期：                        签订日期：</w:t>
      </w:r>
      <w:r>
        <w:rPr>
          <w:rFonts w:hint="eastAsia" w:ascii="宋体" w:hAnsi="宋体" w:eastAsia="宋体" w:cs="宋体"/>
          <w:sz w:val="24"/>
          <w:szCs w:val="24"/>
        </w:rPr>
        <w:t xml:space="preserve">      </w:t>
      </w:r>
    </w:p>
    <w:permEnd w:id="71"/>
    <w:p w14:paraId="7F7C41B8">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94E8C3-D557-452D-A7A4-CFD13DAE0F17}"/>
  </w:font>
  <w:font w:name="黑体">
    <w:panose1 w:val="02010609060101010101"/>
    <w:charset w:val="86"/>
    <w:family w:val="auto"/>
    <w:pitch w:val="default"/>
    <w:sig w:usb0="800002BF" w:usb1="38CF7CFA" w:usb2="00000016" w:usb3="00000000" w:csb0="00040001" w:csb1="00000000"/>
    <w:embedRegular r:id="rId2" w:fontKey="{6A5910FC-88C6-4EF6-9C4A-F1745F096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5EF90D-8E46-4FD3-86B5-B90ED32E9C03}"/>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2E852B4A-B136-4DE9-90E6-A649477DF71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F8AB22F5-E9B9-4F4D-8FAC-910E1C68807E}"/>
  </w:font>
  <w:font w:name="方正仿宋简体">
    <w:panose1 w:val="03000509000000000000"/>
    <w:charset w:val="86"/>
    <w:family w:val="auto"/>
    <w:pitch w:val="default"/>
    <w:sig w:usb0="00000001" w:usb1="080E0000" w:usb2="00000000" w:usb3="00000000" w:csb0="00040000" w:csb1="00000000"/>
    <w:embedRegular r:id="rId6" w:fontKey="{A32574DF-3874-4F93-9D45-556B0F532FC0}"/>
  </w:font>
  <w:font w:name="微软雅黑">
    <w:panose1 w:val="020B0503020204020204"/>
    <w:charset w:val="86"/>
    <w:family w:val="swiss"/>
    <w:pitch w:val="default"/>
    <w:sig w:usb0="80000287" w:usb1="2ACF3C50" w:usb2="00000016" w:usb3="00000000" w:csb0="0004001F" w:csb1="00000000"/>
    <w:embedRegular r:id="rId7" w:fontKey="{DA922AFD-5835-49F9-8069-303798040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BFAD5"/>
    <w:multiLevelType w:val="singleLevel"/>
    <w:tmpl w:val="96DBFAD5"/>
    <w:lvl w:ilvl="0" w:tentative="0">
      <w:start w:val="3"/>
      <w:numFmt w:val="decimal"/>
      <w:suff w:val="nothing"/>
      <w:lvlText w:val="（%1）"/>
      <w:lvlJc w:val="left"/>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25657AD"/>
    <w:rsid w:val="04362CC3"/>
    <w:rsid w:val="04FD0162"/>
    <w:rsid w:val="05646F2B"/>
    <w:rsid w:val="079805A1"/>
    <w:rsid w:val="07C55968"/>
    <w:rsid w:val="089D76B7"/>
    <w:rsid w:val="08ED09AA"/>
    <w:rsid w:val="09975E37"/>
    <w:rsid w:val="0A4042C9"/>
    <w:rsid w:val="0AF85654"/>
    <w:rsid w:val="0C4A402C"/>
    <w:rsid w:val="0CD143AE"/>
    <w:rsid w:val="0D5F01B4"/>
    <w:rsid w:val="0D7B0B2B"/>
    <w:rsid w:val="0DF72BCB"/>
    <w:rsid w:val="0EBE0962"/>
    <w:rsid w:val="0F3F1AA3"/>
    <w:rsid w:val="100B0728"/>
    <w:rsid w:val="10C676E5"/>
    <w:rsid w:val="10D57C39"/>
    <w:rsid w:val="11916802"/>
    <w:rsid w:val="11F539CE"/>
    <w:rsid w:val="12463148"/>
    <w:rsid w:val="128B14A3"/>
    <w:rsid w:val="12BC2D2E"/>
    <w:rsid w:val="13166AAA"/>
    <w:rsid w:val="146D0DFF"/>
    <w:rsid w:val="15170DCC"/>
    <w:rsid w:val="161D4929"/>
    <w:rsid w:val="16460917"/>
    <w:rsid w:val="166E7112"/>
    <w:rsid w:val="17C31582"/>
    <w:rsid w:val="18050677"/>
    <w:rsid w:val="18327B75"/>
    <w:rsid w:val="184C7B00"/>
    <w:rsid w:val="1A0F4768"/>
    <w:rsid w:val="1ADB2F8D"/>
    <w:rsid w:val="1BDA0739"/>
    <w:rsid w:val="1D680D80"/>
    <w:rsid w:val="1D93355A"/>
    <w:rsid w:val="1DCF4786"/>
    <w:rsid w:val="1E447020"/>
    <w:rsid w:val="1EEB57A3"/>
    <w:rsid w:val="1F9F04E5"/>
    <w:rsid w:val="1FA4037A"/>
    <w:rsid w:val="1FAB0A8F"/>
    <w:rsid w:val="1FD53D5E"/>
    <w:rsid w:val="20884B45"/>
    <w:rsid w:val="211A2370"/>
    <w:rsid w:val="213B0AD1"/>
    <w:rsid w:val="21FC69AF"/>
    <w:rsid w:val="22F6727F"/>
    <w:rsid w:val="23564222"/>
    <w:rsid w:val="23D13154"/>
    <w:rsid w:val="24643BF7"/>
    <w:rsid w:val="250B239D"/>
    <w:rsid w:val="269F0C21"/>
    <w:rsid w:val="26D528A9"/>
    <w:rsid w:val="290121FC"/>
    <w:rsid w:val="292F0982"/>
    <w:rsid w:val="29641789"/>
    <w:rsid w:val="29B144DF"/>
    <w:rsid w:val="2A4E7A33"/>
    <w:rsid w:val="2A816FBC"/>
    <w:rsid w:val="2AE21E3E"/>
    <w:rsid w:val="2BE23A8A"/>
    <w:rsid w:val="2C4366BA"/>
    <w:rsid w:val="2CB412F5"/>
    <w:rsid w:val="2D0636EB"/>
    <w:rsid w:val="2D83144D"/>
    <w:rsid w:val="2E83225E"/>
    <w:rsid w:val="300A33C4"/>
    <w:rsid w:val="30705130"/>
    <w:rsid w:val="30D269D0"/>
    <w:rsid w:val="311700EB"/>
    <w:rsid w:val="312F5F78"/>
    <w:rsid w:val="330A69CC"/>
    <w:rsid w:val="3335765A"/>
    <w:rsid w:val="34DC2B4A"/>
    <w:rsid w:val="352A3D24"/>
    <w:rsid w:val="35316DC6"/>
    <w:rsid w:val="38B43110"/>
    <w:rsid w:val="39DB0E71"/>
    <w:rsid w:val="3A3F02FA"/>
    <w:rsid w:val="3A5769C6"/>
    <w:rsid w:val="3CA048C9"/>
    <w:rsid w:val="3E65064E"/>
    <w:rsid w:val="3F2F3423"/>
    <w:rsid w:val="3FFD4E97"/>
    <w:rsid w:val="416F02DE"/>
    <w:rsid w:val="42027AC3"/>
    <w:rsid w:val="424B21EF"/>
    <w:rsid w:val="42562684"/>
    <w:rsid w:val="42AF675E"/>
    <w:rsid w:val="42C46AAF"/>
    <w:rsid w:val="43923B90"/>
    <w:rsid w:val="44746155"/>
    <w:rsid w:val="4480250F"/>
    <w:rsid w:val="44CB735A"/>
    <w:rsid w:val="450F36EA"/>
    <w:rsid w:val="45272CD2"/>
    <w:rsid w:val="45940139"/>
    <w:rsid w:val="460C19D8"/>
    <w:rsid w:val="46104604"/>
    <w:rsid w:val="463924B8"/>
    <w:rsid w:val="465300DA"/>
    <w:rsid w:val="4711255E"/>
    <w:rsid w:val="476B407C"/>
    <w:rsid w:val="478B5A34"/>
    <w:rsid w:val="47ED6410"/>
    <w:rsid w:val="49115242"/>
    <w:rsid w:val="492D30DF"/>
    <w:rsid w:val="49373210"/>
    <w:rsid w:val="49E63204"/>
    <w:rsid w:val="4A5A3051"/>
    <w:rsid w:val="4A8561FD"/>
    <w:rsid w:val="4AB60BA4"/>
    <w:rsid w:val="4B4C2328"/>
    <w:rsid w:val="4B8F7333"/>
    <w:rsid w:val="4C0341E7"/>
    <w:rsid w:val="4CE20242"/>
    <w:rsid w:val="4D84736B"/>
    <w:rsid w:val="4E281672"/>
    <w:rsid w:val="4EC421E7"/>
    <w:rsid w:val="4EEC36E3"/>
    <w:rsid w:val="4F0B5F68"/>
    <w:rsid w:val="4F61425F"/>
    <w:rsid w:val="4FC8014C"/>
    <w:rsid w:val="514B6964"/>
    <w:rsid w:val="514E0BC8"/>
    <w:rsid w:val="521A722A"/>
    <w:rsid w:val="52650419"/>
    <w:rsid w:val="527A416D"/>
    <w:rsid w:val="52A03709"/>
    <w:rsid w:val="551F2B39"/>
    <w:rsid w:val="57067CAA"/>
    <w:rsid w:val="57201435"/>
    <w:rsid w:val="572877F3"/>
    <w:rsid w:val="57342B3C"/>
    <w:rsid w:val="59457283"/>
    <w:rsid w:val="59EF5441"/>
    <w:rsid w:val="59FF36C0"/>
    <w:rsid w:val="5B6D486F"/>
    <w:rsid w:val="5BB367E1"/>
    <w:rsid w:val="5BBD6C48"/>
    <w:rsid w:val="5C1038A5"/>
    <w:rsid w:val="5C1C10E1"/>
    <w:rsid w:val="5C794EB2"/>
    <w:rsid w:val="5CA20296"/>
    <w:rsid w:val="5DA71AD2"/>
    <w:rsid w:val="5E7570F1"/>
    <w:rsid w:val="5EFF1C82"/>
    <w:rsid w:val="5F5A3B07"/>
    <w:rsid w:val="5F8B7415"/>
    <w:rsid w:val="5FC466D8"/>
    <w:rsid w:val="63E91153"/>
    <w:rsid w:val="65905D2A"/>
    <w:rsid w:val="66460FC1"/>
    <w:rsid w:val="66CE4401"/>
    <w:rsid w:val="6707589B"/>
    <w:rsid w:val="67E37D78"/>
    <w:rsid w:val="67F012C2"/>
    <w:rsid w:val="696D7033"/>
    <w:rsid w:val="698A0322"/>
    <w:rsid w:val="6A551C17"/>
    <w:rsid w:val="6B7176E1"/>
    <w:rsid w:val="6C4F7B74"/>
    <w:rsid w:val="6C515640"/>
    <w:rsid w:val="6C6F527E"/>
    <w:rsid w:val="6CC45EBD"/>
    <w:rsid w:val="6E971ED7"/>
    <w:rsid w:val="6F9417A0"/>
    <w:rsid w:val="70792CA2"/>
    <w:rsid w:val="710C0E29"/>
    <w:rsid w:val="719A3A8C"/>
    <w:rsid w:val="71F740C1"/>
    <w:rsid w:val="721814EF"/>
    <w:rsid w:val="724B42B3"/>
    <w:rsid w:val="72BC104A"/>
    <w:rsid w:val="75ED300A"/>
    <w:rsid w:val="76631674"/>
    <w:rsid w:val="766F7295"/>
    <w:rsid w:val="767D527F"/>
    <w:rsid w:val="76DA4737"/>
    <w:rsid w:val="77294518"/>
    <w:rsid w:val="77984072"/>
    <w:rsid w:val="79092550"/>
    <w:rsid w:val="796E1423"/>
    <w:rsid w:val="79F81305"/>
    <w:rsid w:val="7AF719A2"/>
    <w:rsid w:val="7B7B675D"/>
    <w:rsid w:val="7C29014F"/>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15264</Words>
  <Characters>16286</Characters>
  <Lines>213</Lines>
  <Paragraphs>60</Paragraphs>
  <TotalTime>20</TotalTime>
  <ScaleCrop>false</ScaleCrop>
  <LinksUpToDate>false</LinksUpToDate>
  <CharactersWithSpaces>16565</CharactersWithSpaces>
  <Application>WPS Office_12.1.0.21171_F1E327BC-269C-435d-A152-05C5408002CA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2025-03-13T01:13:00Z</cp:lastPrinted>
  <dcterms:modified xsi:type="dcterms:W3CDTF">2025-06-09T01:43:32Z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